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279D" w14:textId="489E3D54" w:rsidR="00313087" w:rsidRDefault="00313087" w:rsidP="00313087">
      <w:pPr>
        <w:spacing w:line="276" w:lineRule="auto"/>
        <w:jc w:val="center"/>
        <w:rPr>
          <w:rFonts w:ascii="Arial" w:hAnsi="Arial" w:cs="Arial"/>
          <w:b/>
          <w:color w:val="1F3864"/>
          <w:sz w:val="28"/>
          <w:szCs w:val="28"/>
        </w:rPr>
      </w:pPr>
      <w:r>
        <w:rPr>
          <w:rFonts w:ascii="Arial" w:hAnsi="Arial" w:cs="Arial"/>
          <w:b/>
          <w:color w:val="1F3864"/>
          <w:sz w:val="28"/>
          <w:szCs w:val="28"/>
        </w:rPr>
        <w:t xml:space="preserve">Modelos matemáticos aplicados a la Seguridad Alimentaria  </w:t>
      </w:r>
    </w:p>
    <w:p w14:paraId="631CA80C" w14:textId="77777777" w:rsidR="00313087" w:rsidRDefault="00313087" w:rsidP="00313087">
      <w:pPr>
        <w:spacing w:line="276" w:lineRule="auto"/>
        <w:rPr>
          <w:rFonts w:ascii="Arial" w:hAnsi="Arial" w:cs="Arial"/>
          <w:b/>
        </w:rPr>
      </w:pPr>
    </w:p>
    <w:p w14:paraId="5D67B16B" w14:textId="77777777" w:rsidR="00313087" w:rsidRDefault="00313087" w:rsidP="0031308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Evidencia de aprendizaje. </w:t>
      </w:r>
      <w:r>
        <w:rPr>
          <w:rFonts w:ascii="Arial" w:hAnsi="Arial" w:cs="Arial"/>
          <w:b/>
          <w:sz w:val="24"/>
          <w:szCs w:val="24"/>
        </w:rPr>
        <w:t xml:space="preserve">Modelos matemáticos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6E0E46A3" w14:textId="77777777" w:rsidR="00313087" w:rsidRDefault="00313087" w:rsidP="0031308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4B8C337" w14:textId="77777777" w:rsidR="00313087" w:rsidRDefault="00313087" w:rsidP="0031308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Propósito: </w:t>
      </w:r>
      <w:r>
        <w:rPr>
          <w:rFonts w:ascii="Arial" w:hAnsi="Arial" w:cs="Arial"/>
          <w:sz w:val="24"/>
          <w:szCs w:val="24"/>
        </w:rPr>
        <w:t>Formular modelos matemáticos, mediante la interpretación y tratamiento de los datos, para analizar y resolver problemas prácticos.</w:t>
      </w:r>
    </w:p>
    <w:p w14:paraId="2F25F351" w14:textId="77777777" w:rsidR="00313087" w:rsidRDefault="00313087" w:rsidP="00313087">
      <w:pPr>
        <w:spacing w:line="276" w:lineRule="auto"/>
        <w:rPr>
          <w:rFonts w:ascii="Arial" w:hAnsi="Arial" w:cs="Arial"/>
          <w:sz w:val="24"/>
          <w:szCs w:val="24"/>
        </w:rPr>
      </w:pPr>
    </w:p>
    <w:p w14:paraId="5DF43833" w14:textId="48409A25" w:rsidR="00313087" w:rsidRDefault="00313087" w:rsidP="0031308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Indicaciones: </w:t>
      </w:r>
      <w:r>
        <w:rPr>
          <w:rFonts w:ascii="Arial" w:hAnsi="Arial" w:cs="Arial"/>
          <w:sz w:val="24"/>
          <w:szCs w:val="24"/>
        </w:rPr>
        <w:t>Resuelve los problemas que se presentan a continuación. Recuerda que deberás escribir las fórmulas y los procedimientos con procesador de texto.</w:t>
      </w:r>
    </w:p>
    <w:p w14:paraId="716663A4" w14:textId="4C35BF4C" w:rsidR="00C060FB" w:rsidRPr="00C060FB" w:rsidRDefault="00C060FB" w:rsidP="009D291F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5977C1DE" w14:textId="60D3BCF2" w:rsidR="00313087" w:rsidRDefault="00313087" w:rsidP="00872EE8">
      <w:pPr>
        <w:pStyle w:val="Prrafodelista"/>
        <w:numPr>
          <w:ilvl w:val="0"/>
          <w:numId w:val="24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siguiente tabla muestra el </w:t>
      </w:r>
      <w:r w:rsidR="00CC7785">
        <w:rPr>
          <w:rFonts w:ascii="Arial" w:hAnsi="Arial" w:cs="Arial"/>
          <w:sz w:val="24"/>
          <w:szCs w:val="24"/>
        </w:rPr>
        <w:t>peso corporal de un</w:t>
      </w:r>
      <w:r w:rsidR="00ED5027">
        <w:rPr>
          <w:rFonts w:ascii="Arial" w:hAnsi="Arial" w:cs="Arial"/>
          <w:sz w:val="24"/>
          <w:szCs w:val="24"/>
        </w:rPr>
        <w:t xml:space="preserve"> </w:t>
      </w:r>
      <w:r w:rsidR="00C91211">
        <w:rPr>
          <w:rFonts w:ascii="Arial" w:hAnsi="Arial" w:cs="Arial"/>
          <w:sz w:val="24"/>
          <w:szCs w:val="24"/>
        </w:rPr>
        <w:t>cerdo</w:t>
      </w:r>
      <w:r>
        <w:rPr>
          <w:rFonts w:ascii="Arial" w:hAnsi="Arial" w:cs="Arial"/>
          <w:sz w:val="24"/>
          <w:szCs w:val="24"/>
        </w:rPr>
        <w:t xml:space="preserve"> en función de su </w:t>
      </w:r>
      <w:r w:rsidR="00EC0C33">
        <w:rPr>
          <w:rFonts w:ascii="Arial" w:hAnsi="Arial" w:cs="Arial"/>
          <w:sz w:val="24"/>
          <w:szCs w:val="24"/>
        </w:rPr>
        <w:t>altura</w:t>
      </w:r>
      <w:r w:rsidR="00C91211">
        <w:rPr>
          <w:rFonts w:ascii="Arial" w:hAnsi="Arial" w:cs="Arial"/>
          <w:sz w:val="24"/>
          <w:szCs w:val="24"/>
        </w:rPr>
        <w:t xml:space="preserve"> en 5 meses</w:t>
      </w:r>
      <w:r w:rsidR="00240F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expresado en </w:t>
      </w:r>
      <w:r w:rsidR="00C91211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>:</w:t>
      </w:r>
    </w:p>
    <w:p w14:paraId="62554048" w14:textId="766AC48B" w:rsidR="00313087" w:rsidRDefault="00313087" w:rsidP="003130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2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111190" w:rsidRPr="00111190" w14:paraId="1C253807" w14:textId="77777777" w:rsidTr="00111190">
        <w:trPr>
          <w:trHeight w:val="948"/>
          <w:jc w:val="center"/>
        </w:trPr>
        <w:tc>
          <w:tcPr>
            <w:tcW w:w="1240" w:type="dxa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000000" w:fill="DDD9C4"/>
            <w:vAlign w:val="center"/>
            <w:hideMark/>
          </w:tcPr>
          <w:p w14:paraId="217B9068" w14:textId="41AD5008" w:rsidR="00111190" w:rsidRPr="00111190" w:rsidRDefault="00EC0C33" w:rsidP="001111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Altura</w:t>
            </w:r>
            <w:r w:rsidR="00111190" w:rsidRPr="001111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(cm)</w:t>
            </w:r>
          </w:p>
        </w:tc>
        <w:tc>
          <w:tcPr>
            <w:tcW w:w="1240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000000" w:fill="C4BD97"/>
            <w:vAlign w:val="center"/>
            <w:hideMark/>
          </w:tcPr>
          <w:p w14:paraId="1C5FA40D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Peso corporal (kg)</w:t>
            </w:r>
          </w:p>
        </w:tc>
      </w:tr>
      <w:tr w:rsidR="00111190" w:rsidRPr="00111190" w14:paraId="74C320B7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5AE32BF3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5819E716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2</w:t>
            </w:r>
          </w:p>
        </w:tc>
      </w:tr>
      <w:tr w:rsidR="00111190" w:rsidRPr="00111190" w14:paraId="19EA2291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7CCAF1A1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10A4B616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4</w:t>
            </w:r>
          </w:p>
        </w:tc>
      </w:tr>
      <w:tr w:rsidR="00111190" w:rsidRPr="00111190" w14:paraId="08F2DCBC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463CCD79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25A368A9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7</w:t>
            </w:r>
          </w:p>
        </w:tc>
      </w:tr>
      <w:tr w:rsidR="00111190" w:rsidRPr="00111190" w14:paraId="0C7C7379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680ADAC2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037722BE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10</w:t>
            </w:r>
          </w:p>
        </w:tc>
      </w:tr>
      <w:tr w:rsidR="00111190" w:rsidRPr="00111190" w14:paraId="73784898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1D668F06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02899726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16</w:t>
            </w:r>
          </w:p>
        </w:tc>
      </w:tr>
      <w:tr w:rsidR="00111190" w:rsidRPr="00111190" w14:paraId="569FFBCF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6885ED79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74F42E45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22</w:t>
            </w:r>
          </w:p>
        </w:tc>
      </w:tr>
      <w:tr w:rsidR="00111190" w:rsidRPr="00111190" w14:paraId="19A23A7D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528C2005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64B54844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31</w:t>
            </w:r>
          </w:p>
        </w:tc>
      </w:tr>
      <w:tr w:rsidR="00111190" w:rsidRPr="00111190" w14:paraId="17FF05E3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7FAA8275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4B5BB36C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38</w:t>
            </w:r>
          </w:p>
        </w:tc>
      </w:tr>
      <w:tr w:rsidR="00111190" w:rsidRPr="00111190" w14:paraId="75D5C864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2D918C2A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43BAF1A9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46</w:t>
            </w:r>
          </w:p>
        </w:tc>
      </w:tr>
      <w:tr w:rsidR="00111190" w:rsidRPr="00111190" w14:paraId="5BA6D4F7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2575A907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2DE23F65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55</w:t>
            </w:r>
          </w:p>
        </w:tc>
      </w:tr>
      <w:tr w:rsidR="00111190" w:rsidRPr="00111190" w14:paraId="4B21ACAA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2A44E851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30912413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67</w:t>
            </w:r>
          </w:p>
        </w:tc>
      </w:tr>
      <w:tr w:rsidR="00111190" w:rsidRPr="00111190" w14:paraId="6BF786BF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65E9E5B3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591DEC1A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75</w:t>
            </w:r>
          </w:p>
        </w:tc>
      </w:tr>
      <w:tr w:rsidR="00111190" w:rsidRPr="00111190" w14:paraId="4C1D7AEB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11F93D68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21B5878A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86</w:t>
            </w:r>
          </w:p>
        </w:tc>
      </w:tr>
      <w:tr w:rsidR="00111190" w:rsidRPr="00111190" w14:paraId="1A1E1161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220175A5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2D0B007A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93</w:t>
            </w:r>
          </w:p>
        </w:tc>
      </w:tr>
      <w:tr w:rsidR="00111190" w:rsidRPr="00111190" w14:paraId="1478C0FC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0E8D6D8A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62AFFC8E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98</w:t>
            </w:r>
          </w:p>
        </w:tc>
      </w:tr>
      <w:tr w:rsidR="00111190" w:rsidRPr="00111190" w14:paraId="6DAA8BCC" w14:textId="77777777" w:rsidTr="00111190">
        <w:trPr>
          <w:trHeight w:val="300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77903E83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noWrap/>
            <w:vAlign w:val="center"/>
            <w:hideMark/>
          </w:tcPr>
          <w:p w14:paraId="73BB25EB" w14:textId="77777777" w:rsidR="00111190" w:rsidRPr="00111190" w:rsidRDefault="00111190" w:rsidP="00111190">
            <w:pPr>
              <w:jc w:val="center"/>
              <w:rPr>
                <w:rFonts w:eastAsia="Times New Roman" w:cs="Calibri"/>
                <w:color w:val="000000"/>
                <w:lang w:eastAsia="es-MX"/>
              </w:rPr>
            </w:pPr>
            <w:r w:rsidRPr="00111190">
              <w:rPr>
                <w:rFonts w:eastAsia="Times New Roman" w:cs="Calibri"/>
                <w:color w:val="000000"/>
                <w:lang w:eastAsia="es-MX"/>
              </w:rPr>
              <w:t>100</w:t>
            </w:r>
          </w:p>
        </w:tc>
      </w:tr>
    </w:tbl>
    <w:p w14:paraId="7902ECF9" w14:textId="593BF529" w:rsidR="00CC7785" w:rsidRDefault="00CC7785" w:rsidP="000B0B2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1FD8CF5" w14:textId="77777777" w:rsidR="00C33BEF" w:rsidRDefault="00C33BEF" w:rsidP="00191EB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DAB2A1" w14:textId="63D7B472" w:rsidR="00313087" w:rsidRDefault="00313087" w:rsidP="00191EB6">
      <w:pPr>
        <w:spacing w:after="12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los datos de la tabla, realiza lo siguiente:</w:t>
      </w:r>
    </w:p>
    <w:p w14:paraId="738AB2F1" w14:textId="77777777" w:rsidR="00D103FF" w:rsidRPr="00D103FF" w:rsidRDefault="00D103FF" w:rsidP="00D103FF">
      <w:pPr>
        <w:pStyle w:val="Prrafodelista"/>
        <w:widowControl w:val="0"/>
        <w:numPr>
          <w:ilvl w:val="1"/>
          <w:numId w:val="46"/>
        </w:numPr>
        <w:tabs>
          <w:tab w:val="left" w:pos="970"/>
          <w:tab w:val="left" w:pos="971"/>
        </w:tabs>
        <w:autoSpaceDE w:val="0"/>
        <w:autoSpaceDN w:val="0"/>
        <w:spacing w:before="161" w:line="276" w:lineRule="auto"/>
        <w:ind w:right="113"/>
        <w:contextualSpacing w:val="0"/>
        <w:rPr>
          <w:rFonts w:ascii="Arial" w:hAnsi="Arial" w:cs="Arial"/>
          <w:sz w:val="24"/>
        </w:rPr>
      </w:pPr>
      <w:r w:rsidRPr="00D103FF">
        <w:rPr>
          <w:rFonts w:ascii="Arial" w:hAnsi="Arial" w:cs="Arial"/>
          <w:sz w:val="24"/>
        </w:rPr>
        <w:t>Elabora</w:t>
      </w:r>
      <w:r w:rsidRPr="00D103FF">
        <w:rPr>
          <w:rFonts w:ascii="Arial" w:hAnsi="Arial" w:cs="Arial"/>
          <w:spacing w:val="17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un</w:t>
      </w:r>
      <w:r w:rsidRPr="00D103FF">
        <w:rPr>
          <w:rFonts w:ascii="Arial" w:hAnsi="Arial" w:cs="Arial"/>
          <w:spacing w:val="18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gráfico</w:t>
      </w:r>
      <w:r w:rsidRPr="00D103FF">
        <w:rPr>
          <w:rFonts w:ascii="Arial" w:hAnsi="Arial" w:cs="Arial"/>
          <w:spacing w:val="18"/>
          <w:sz w:val="24"/>
        </w:rPr>
        <w:t xml:space="preserve"> en donde interpretes cada una de</w:t>
      </w:r>
      <w:r w:rsidRPr="00D103FF">
        <w:rPr>
          <w:rFonts w:ascii="Arial" w:hAnsi="Arial" w:cs="Arial"/>
          <w:spacing w:val="23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las</w:t>
      </w:r>
      <w:r w:rsidRPr="00D103FF">
        <w:rPr>
          <w:rFonts w:ascii="Arial" w:hAnsi="Arial" w:cs="Arial"/>
          <w:spacing w:val="18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variables.</w:t>
      </w:r>
      <w:r w:rsidRPr="00D103FF">
        <w:rPr>
          <w:rFonts w:ascii="Arial" w:hAnsi="Arial" w:cs="Arial"/>
          <w:spacing w:val="-63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Justifica</w:t>
      </w:r>
      <w:r w:rsidRPr="00D103FF">
        <w:rPr>
          <w:rFonts w:ascii="Arial" w:hAnsi="Arial" w:cs="Arial"/>
          <w:spacing w:val="-1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cuál sería</w:t>
      </w:r>
      <w:r w:rsidRPr="00D103FF">
        <w:rPr>
          <w:rFonts w:ascii="Arial" w:hAnsi="Arial" w:cs="Arial"/>
          <w:spacing w:val="-2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la</w:t>
      </w:r>
      <w:r w:rsidRPr="00D103FF">
        <w:rPr>
          <w:rFonts w:ascii="Arial" w:hAnsi="Arial" w:cs="Arial"/>
          <w:spacing w:val="-1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variable dependiente</w:t>
      </w:r>
      <w:r w:rsidRPr="00D103FF">
        <w:rPr>
          <w:rFonts w:ascii="Arial" w:hAnsi="Arial" w:cs="Arial"/>
          <w:spacing w:val="-1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e independiente.</w:t>
      </w:r>
    </w:p>
    <w:p w14:paraId="5B993525" w14:textId="77777777" w:rsidR="00313087" w:rsidRDefault="00313087" w:rsidP="00313087">
      <w:pPr>
        <w:pStyle w:val="Prrafodelista"/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1F98C1EE" w14:textId="0A8EB7AD" w:rsidR="00313087" w:rsidRDefault="00313087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 el modelo matemático</w:t>
      </w:r>
      <w:r w:rsidR="00506EB2">
        <w:rPr>
          <w:rFonts w:ascii="Arial" w:hAnsi="Arial" w:cs="Arial"/>
          <w:sz w:val="24"/>
          <w:szCs w:val="24"/>
        </w:rPr>
        <w:t xml:space="preserve"> que </w:t>
      </w:r>
      <w:r w:rsidR="007C3317">
        <w:rPr>
          <w:rFonts w:ascii="Arial" w:hAnsi="Arial" w:cs="Arial"/>
          <w:sz w:val="24"/>
          <w:szCs w:val="24"/>
        </w:rPr>
        <w:t xml:space="preserve">emplearás, considerando el </w:t>
      </w:r>
      <w:r w:rsidR="00506EB2">
        <w:rPr>
          <w:rFonts w:ascii="Arial" w:hAnsi="Arial" w:cs="Arial"/>
          <w:sz w:val="24"/>
          <w:szCs w:val="24"/>
        </w:rPr>
        <w:t xml:space="preserve">comportamiento de los datos y </w:t>
      </w:r>
      <w:r w:rsidR="00506EB2" w:rsidRPr="004449BD">
        <w:rPr>
          <w:rFonts w:ascii="Arial" w:hAnsi="Arial" w:cs="Arial"/>
          <w:b/>
          <w:bCs/>
          <w:i/>
          <w:iCs/>
          <w:sz w:val="24"/>
          <w:szCs w:val="24"/>
        </w:rPr>
        <w:t>argumenta</w:t>
      </w:r>
      <w:r w:rsidR="00506EB2">
        <w:rPr>
          <w:rFonts w:ascii="Arial" w:hAnsi="Arial" w:cs="Arial"/>
          <w:sz w:val="24"/>
          <w:szCs w:val="24"/>
        </w:rPr>
        <w:t xml:space="preserve"> la elección</w:t>
      </w:r>
      <w:r w:rsidR="007C3317">
        <w:rPr>
          <w:rFonts w:ascii="Arial" w:hAnsi="Arial" w:cs="Arial"/>
          <w:sz w:val="24"/>
          <w:szCs w:val="24"/>
        </w:rPr>
        <w:t xml:space="preserve"> considerando las características del modelo elegido</w:t>
      </w:r>
      <w:r w:rsidR="00191EB6">
        <w:rPr>
          <w:rFonts w:ascii="Arial" w:hAnsi="Arial" w:cs="Arial"/>
          <w:sz w:val="24"/>
          <w:szCs w:val="24"/>
        </w:rPr>
        <w:t>.</w:t>
      </w:r>
    </w:p>
    <w:p w14:paraId="42549A1B" w14:textId="77777777" w:rsidR="00313087" w:rsidRDefault="00313087" w:rsidP="00313087">
      <w:pPr>
        <w:pStyle w:val="Prrafodelista"/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42A8E50F" w14:textId="20291110" w:rsidR="00313087" w:rsidRDefault="00313087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base en el modelo, </w:t>
      </w:r>
      <w:r w:rsidR="00CC7785">
        <w:rPr>
          <w:rFonts w:ascii="Arial" w:hAnsi="Arial" w:cs="Arial"/>
          <w:sz w:val="24"/>
          <w:szCs w:val="24"/>
        </w:rPr>
        <w:t xml:space="preserve">identifica </w:t>
      </w:r>
      <w:r w:rsidR="00DC65FB">
        <w:rPr>
          <w:rFonts w:ascii="Arial" w:hAnsi="Arial" w:cs="Arial"/>
          <w:sz w:val="24"/>
          <w:szCs w:val="24"/>
        </w:rPr>
        <w:t xml:space="preserve">el valor que representa </w:t>
      </w:r>
      <w:r w:rsidR="00CC7785">
        <w:rPr>
          <w:rFonts w:ascii="Arial" w:hAnsi="Arial" w:cs="Arial"/>
          <w:sz w:val="24"/>
          <w:szCs w:val="24"/>
        </w:rPr>
        <w:t>“la capacidad de carga”</w:t>
      </w:r>
      <w:r w:rsidR="002C49BC">
        <w:rPr>
          <w:rFonts w:ascii="Arial" w:hAnsi="Arial" w:cs="Arial"/>
          <w:sz w:val="24"/>
          <w:szCs w:val="24"/>
        </w:rPr>
        <w:t xml:space="preserve"> (</w:t>
      </w:r>
      <w:r w:rsidR="002C49BC">
        <w:rPr>
          <w:rFonts w:ascii="Arial" w:hAnsi="Arial" w:cs="Arial"/>
          <w:position w:val="-10"/>
          <w:sz w:val="24"/>
          <w:szCs w:val="24"/>
        </w:rPr>
        <w:object w:dxaOrig="285" w:dyaOrig="345" w14:anchorId="4A121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5pt;height:17.55pt" o:ole="">
            <v:imagedata r:id="rId8" o:title=""/>
          </v:shape>
          <o:OLEObject Type="Embed" ProgID="Equation.3" ShapeID="_x0000_i1025" DrawAspect="Content" ObjectID="_1753361512" r:id="rId9"/>
        </w:object>
      </w:r>
      <w:r w:rsidR="002C49BC">
        <w:rPr>
          <w:rFonts w:ascii="Arial" w:hAnsi="Arial" w:cs="Arial"/>
          <w:sz w:val="24"/>
          <w:szCs w:val="24"/>
        </w:rPr>
        <w:t>)</w:t>
      </w:r>
      <w:r w:rsidR="00191EB6">
        <w:rPr>
          <w:rFonts w:ascii="Arial" w:hAnsi="Arial" w:cs="Arial"/>
          <w:sz w:val="24"/>
          <w:szCs w:val="24"/>
        </w:rPr>
        <w:t>.</w:t>
      </w:r>
    </w:p>
    <w:p w14:paraId="646855D3" w14:textId="77777777" w:rsidR="00313087" w:rsidRDefault="00313087" w:rsidP="00313087">
      <w:pPr>
        <w:pStyle w:val="Prrafodelista"/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11B176A4" w14:textId="62805989" w:rsidR="00313087" w:rsidRDefault="00313087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del modelo y del valor de </w:t>
      </w:r>
      <w:r>
        <w:rPr>
          <w:rFonts w:ascii="Arial" w:hAnsi="Arial" w:cs="Arial"/>
          <w:position w:val="-10"/>
          <w:sz w:val="24"/>
          <w:szCs w:val="24"/>
        </w:rPr>
        <w:object w:dxaOrig="285" w:dyaOrig="345" w14:anchorId="341CBD31">
          <v:shape id="_x0000_i1026" type="#_x0000_t75" style="width:14.45pt;height:17.55pt" o:ole="">
            <v:imagedata r:id="rId8" o:title=""/>
          </v:shape>
          <o:OLEObject Type="Embed" ProgID="Equation.3" ShapeID="_x0000_i1026" DrawAspect="Content" ObjectID="_1753361513" r:id="rId10"/>
        </w:object>
      </w:r>
      <w:r>
        <w:rPr>
          <w:rFonts w:ascii="Arial" w:hAnsi="Arial" w:cs="Arial"/>
          <w:sz w:val="24"/>
          <w:szCs w:val="24"/>
        </w:rPr>
        <w:t>, aplica la función logaritmo correspondiente</w:t>
      </w:r>
      <w:r w:rsidR="003B76FA">
        <w:rPr>
          <w:rFonts w:ascii="Arial" w:hAnsi="Arial" w:cs="Arial"/>
          <w:sz w:val="24"/>
          <w:szCs w:val="24"/>
        </w:rPr>
        <w:t xml:space="preserve"> </w:t>
      </w:r>
      <w:r w:rsidR="003B76F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elabora una tabla con los datos del logaritmo y </w:t>
      </w:r>
      <w:r w:rsidR="002C49BC">
        <w:rPr>
          <w:rFonts w:ascii="Arial" w:eastAsia="Times New Roman" w:hAnsi="Arial" w:cs="Arial"/>
          <w:sz w:val="24"/>
          <w:szCs w:val="24"/>
          <w:lang w:val="es-ES" w:eastAsia="es-ES"/>
        </w:rPr>
        <w:t>la variable independiente</w:t>
      </w:r>
      <w:r w:rsidR="00191EB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60213623" w14:textId="77777777" w:rsidR="00313087" w:rsidRDefault="00313087" w:rsidP="00313087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3E47532E" w14:textId="77777777" w:rsidR="00313087" w:rsidRDefault="00313087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información de la tabla anterior realiza la gráfica correspondiente.</w:t>
      </w:r>
    </w:p>
    <w:p w14:paraId="514EE121" w14:textId="77777777" w:rsidR="00313087" w:rsidRDefault="00313087" w:rsidP="00313087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5A1F8B86" w14:textId="70F7B957" w:rsidR="00313087" w:rsidRDefault="002C49BC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la</w:t>
      </w:r>
      <w:r w:rsidR="00313087">
        <w:rPr>
          <w:rFonts w:ascii="Arial" w:hAnsi="Arial" w:cs="Arial"/>
          <w:sz w:val="24"/>
          <w:szCs w:val="24"/>
        </w:rPr>
        <w:t xml:space="preserve"> gráfica del inciso anterior se asemeja a una recta, obtén los valores de la pendiente y la ordenada al origen</w:t>
      </w:r>
      <w:r w:rsidR="00191EB6">
        <w:rPr>
          <w:rFonts w:ascii="Arial" w:hAnsi="Arial" w:cs="Arial"/>
          <w:sz w:val="24"/>
          <w:szCs w:val="24"/>
        </w:rPr>
        <w:t>.</w:t>
      </w:r>
    </w:p>
    <w:p w14:paraId="07387A09" w14:textId="77777777" w:rsidR="00313087" w:rsidRDefault="00313087" w:rsidP="00313087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1CAE6365" w14:textId="6A8E3B95" w:rsidR="00313087" w:rsidRDefault="00313087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los valores de la pendiente y de la ordenada al origen, establece el modelo matemático que relaciona </w:t>
      </w:r>
      <w:r w:rsidR="009B5853">
        <w:rPr>
          <w:rFonts w:ascii="Arial" w:hAnsi="Arial" w:cs="Arial"/>
          <w:sz w:val="24"/>
          <w:szCs w:val="24"/>
        </w:rPr>
        <w:t>la variable dependiente con la variable independiente</w:t>
      </w:r>
      <w:r w:rsidR="00191EB6">
        <w:rPr>
          <w:rFonts w:ascii="Arial" w:hAnsi="Arial" w:cs="Arial"/>
          <w:sz w:val="24"/>
          <w:szCs w:val="24"/>
        </w:rPr>
        <w:t>.</w:t>
      </w:r>
    </w:p>
    <w:p w14:paraId="6927CF0A" w14:textId="77777777" w:rsidR="00313087" w:rsidRDefault="00313087" w:rsidP="00313087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373E9910" w14:textId="31199E24" w:rsidR="00313087" w:rsidRDefault="00313087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 el coeficiente de correlación para conocer qué tanto los datos del logaritmo y la </w:t>
      </w:r>
      <w:r w:rsidR="009B5853">
        <w:rPr>
          <w:rFonts w:ascii="Arial" w:hAnsi="Arial" w:cs="Arial"/>
          <w:sz w:val="24"/>
          <w:szCs w:val="24"/>
        </w:rPr>
        <w:t>variable independiente</w:t>
      </w:r>
      <w:r>
        <w:rPr>
          <w:rFonts w:ascii="Arial" w:hAnsi="Arial" w:cs="Arial"/>
          <w:sz w:val="24"/>
          <w:szCs w:val="24"/>
        </w:rPr>
        <w:t xml:space="preserve"> se asemejan a una recta.</w:t>
      </w:r>
    </w:p>
    <w:p w14:paraId="7782B9E6" w14:textId="77777777" w:rsidR="00313087" w:rsidRDefault="00313087" w:rsidP="00313087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6D22AA82" w14:textId="0EC0AD1B" w:rsidR="00313087" w:rsidRDefault="00313087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construye una tabla comparativa</w:t>
      </w:r>
      <w:r w:rsidR="00A61688">
        <w:rPr>
          <w:rFonts w:ascii="Arial" w:hAnsi="Arial" w:cs="Arial"/>
          <w:sz w:val="24"/>
          <w:szCs w:val="24"/>
        </w:rPr>
        <w:t xml:space="preserve"> y su respectiva gráfica</w:t>
      </w:r>
      <w:r>
        <w:rPr>
          <w:rFonts w:ascii="Arial" w:hAnsi="Arial" w:cs="Arial"/>
          <w:sz w:val="24"/>
          <w:szCs w:val="24"/>
        </w:rPr>
        <w:t xml:space="preserve"> de los datos experimentales </w:t>
      </w:r>
      <w:r w:rsidR="009B5853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los datos teóricos, es decir, con los datos obtenidos del modelo matemático.</w:t>
      </w:r>
    </w:p>
    <w:p w14:paraId="682F4E1F" w14:textId="77777777" w:rsidR="004449BD" w:rsidRPr="004449BD" w:rsidRDefault="004449BD" w:rsidP="004449BD">
      <w:pPr>
        <w:pStyle w:val="Prrafodelista"/>
        <w:rPr>
          <w:rFonts w:ascii="Arial" w:hAnsi="Arial" w:cs="Arial"/>
          <w:sz w:val="24"/>
          <w:szCs w:val="24"/>
        </w:rPr>
      </w:pPr>
    </w:p>
    <w:p w14:paraId="46EF5F7E" w14:textId="4E0EB6C8" w:rsidR="004449BD" w:rsidRDefault="008F00DE" w:rsidP="00872EE8">
      <w:pPr>
        <w:pStyle w:val="Prrafodelista"/>
        <w:numPr>
          <w:ilvl w:val="0"/>
          <w:numId w:val="25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una conclusión interpretativa del ejercicio y comenta las recomendaciones para mejorar el modelo matemático, además responde si </w:t>
      </w:r>
      <w:r w:rsidR="00191EB6">
        <w:rPr>
          <w:rFonts w:ascii="Arial" w:hAnsi="Arial" w:cs="Arial"/>
          <w:sz w:val="24"/>
          <w:szCs w:val="24"/>
        </w:rPr>
        <w:t>hubiera</w:t>
      </w:r>
      <w:r>
        <w:rPr>
          <w:rFonts w:ascii="Arial" w:hAnsi="Arial" w:cs="Arial"/>
          <w:sz w:val="24"/>
          <w:szCs w:val="24"/>
        </w:rPr>
        <w:t xml:space="preserve"> otro modelo que</w:t>
      </w:r>
      <w:r w:rsidR="004449BD">
        <w:rPr>
          <w:rFonts w:ascii="Arial" w:hAnsi="Arial" w:cs="Arial"/>
          <w:sz w:val="24"/>
          <w:szCs w:val="24"/>
        </w:rPr>
        <w:t xml:space="preserve"> p</w:t>
      </w:r>
      <w:r w:rsidR="007C3317">
        <w:rPr>
          <w:rFonts w:ascii="Arial" w:hAnsi="Arial" w:cs="Arial"/>
          <w:sz w:val="24"/>
          <w:szCs w:val="24"/>
        </w:rPr>
        <w:t>odría</w:t>
      </w:r>
      <w:r w:rsidR="0019402F">
        <w:rPr>
          <w:rFonts w:ascii="Arial" w:hAnsi="Arial" w:cs="Arial"/>
          <w:sz w:val="24"/>
          <w:szCs w:val="24"/>
        </w:rPr>
        <w:t>s</w:t>
      </w:r>
      <w:r w:rsidR="007C3317">
        <w:rPr>
          <w:rFonts w:ascii="Arial" w:hAnsi="Arial" w:cs="Arial"/>
          <w:sz w:val="24"/>
          <w:szCs w:val="24"/>
        </w:rPr>
        <w:t xml:space="preserve"> emplear para </w:t>
      </w:r>
      <w:r w:rsidR="0019402F">
        <w:rPr>
          <w:rFonts w:ascii="Arial" w:hAnsi="Arial" w:cs="Arial"/>
          <w:sz w:val="24"/>
          <w:szCs w:val="24"/>
        </w:rPr>
        <w:t>explicar y/o predecir la relación entre las variables</w:t>
      </w:r>
      <w:r>
        <w:rPr>
          <w:rFonts w:ascii="Arial" w:hAnsi="Arial" w:cs="Arial"/>
          <w:sz w:val="24"/>
          <w:szCs w:val="24"/>
        </w:rPr>
        <w:t xml:space="preserve"> analizadas</w:t>
      </w:r>
      <w:r w:rsidR="00191EB6">
        <w:rPr>
          <w:rFonts w:ascii="Arial" w:hAnsi="Arial" w:cs="Arial"/>
          <w:sz w:val="24"/>
          <w:szCs w:val="24"/>
        </w:rPr>
        <w:t>.</w:t>
      </w:r>
    </w:p>
    <w:p w14:paraId="2586F0B9" w14:textId="10A0F51D" w:rsidR="00303D80" w:rsidRDefault="00303D80" w:rsidP="00303D80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5F4241A" w14:textId="77777777" w:rsidR="00313087" w:rsidRDefault="00313087" w:rsidP="00B700F6">
      <w:p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</w:p>
    <w:p w14:paraId="0B30E79B" w14:textId="77777777" w:rsidR="000B0B24" w:rsidRDefault="000B0B24" w:rsidP="00B700F6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3516C513" w14:textId="77777777" w:rsidR="000B0B24" w:rsidRDefault="000B0B24" w:rsidP="00B700F6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3C58B02E" w14:textId="77777777" w:rsidR="000B0B24" w:rsidRDefault="000B0B24" w:rsidP="00B700F6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6219E26B" w14:textId="77777777" w:rsidR="00313087" w:rsidRDefault="00313087" w:rsidP="00313087">
      <w:pPr>
        <w:spacing w:line="276" w:lineRule="auto"/>
        <w:rPr>
          <w:rFonts w:ascii="Arial" w:hAnsi="Arial" w:cs="Arial"/>
          <w:sz w:val="24"/>
          <w:szCs w:val="24"/>
        </w:rPr>
      </w:pPr>
    </w:p>
    <w:p w14:paraId="61F7C6E8" w14:textId="0EE65760" w:rsidR="00D82ABB" w:rsidRPr="00C91211" w:rsidRDefault="00C91211" w:rsidP="00560DC0">
      <w:pPr>
        <w:pStyle w:val="Prrafodelista"/>
        <w:numPr>
          <w:ilvl w:val="0"/>
          <w:numId w:val="46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C91211">
        <w:rPr>
          <w:rFonts w:ascii="Arial" w:hAnsi="Arial" w:cs="Arial"/>
          <w:sz w:val="24"/>
          <w:szCs w:val="24"/>
        </w:rPr>
        <w:lastRenderedPageBreak/>
        <w:t>E</w:t>
      </w:r>
      <w:r w:rsidR="00D82ABB" w:rsidRPr="00C91211">
        <w:rPr>
          <w:rFonts w:ascii="Arial" w:hAnsi="Arial" w:cs="Arial"/>
          <w:sz w:val="24"/>
          <w:szCs w:val="24"/>
        </w:rPr>
        <w:t xml:space="preserve">n una </w:t>
      </w:r>
      <w:r w:rsidR="003F7F12" w:rsidRPr="00C91211">
        <w:rPr>
          <w:rFonts w:ascii="Arial" w:hAnsi="Arial" w:cs="Arial"/>
          <w:sz w:val="24"/>
          <w:szCs w:val="24"/>
        </w:rPr>
        <w:t xml:space="preserve">zona escolar </w:t>
      </w:r>
      <w:r w:rsidR="00D82ABB" w:rsidRPr="00C91211">
        <w:rPr>
          <w:rFonts w:ascii="Arial" w:hAnsi="Arial" w:cs="Arial"/>
          <w:sz w:val="24"/>
          <w:szCs w:val="24"/>
        </w:rPr>
        <w:t>altamente marginada</w:t>
      </w:r>
      <w:r w:rsidR="00BA081C" w:rsidRPr="00C91211">
        <w:rPr>
          <w:rFonts w:ascii="Arial" w:hAnsi="Arial" w:cs="Arial"/>
          <w:sz w:val="24"/>
          <w:szCs w:val="24"/>
        </w:rPr>
        <w:t xml:space="preserve">, </w:t>
      </w:r>
      <w:r w:rsidR="003F7F12" w:rsidRPr="00C91211">
        <w:rPr>
          <w:rFonts w:ascii="Arial" w:hAnsi="Arial" w:cs="Arial"/>
          <w:sz w:val="24"/>
          <w:szCs w:val="24"/>
        </w:rPr>
        <w:t xml:space="preserve">se implementó una campaña </w:t>
      </w:r>
      <w:r w:rsidR="008F00DE" w:rsidRPr="00C91211">
        <w:rPr>
          <w:rFonts w:ascii="Arial" w:hAnsi="Arial" w:cs="Arial"/>
          <w:sz w:val="24"/>
          <w:szCs w:val="24"/>
        </w:rPr>
        <w:t xml:space="preserve">de nutrición con </w:t>
      </w:r>
      <w:r w:rsidR="00560DC0">
        <w:rPr>
          <w:rFonts w:ascii="Arial" w:hAnsi="Arial" w:cs="Arial"/>
          <w:sz w:val="24"/>
          <w:szCs w:val="24"/>
        </w:rPr>
        <w:t>mujeres embarazadas de una</w:t>
      </w:r>
      <w:r w:rsidR="008F00DE" w:rsidRPr="00C91211">
        <w:rPr>
          <w:rFonts w:ascii="Arial" w:hAnsi="Arial" w:cs="Arial"/>
          <w:sz w:val="24"/>
          <w:szCs w:val="24"/>
        </w:rPr>
        <w:t xml:space="preserve"> </w:t>
      </w:r>
      <w:r w:rsidR="00560DC0">
        <w:rPr>
          <w:rFonts w:ascii="Arial" w:hAnsi="Arial" w:cs="Arial"/>
          <w:sz w:val="24"/>
          <w:szCs w:val="24"/>
        </w:rPr>
        <w:t>comunidad</w:t>
      </w:r>
      <w:r w:rsidR="00D82ABB" w:rsidRPr="00C91211">
        <w:rPr>
          <w:rFonts w:ascii="Arial" w:hAnsi="Arial" w:cs="Arial"/>
          <w:sz w:val="24"/>
          <w:szCs w:val="24"/>
        </w:rPr>
        <w:t xml:space="preserve">. </w:t>
      </w:r>
      <w:r w:rsidR="003F7F12" w:rsidRPr="00C91211">
        <w:rPr>
          <w:rFonts w:ascii="Arial" w:hAnsi="Arial" w:cs="Arial"/>
          <w:sz w:val="24"/>
          <w:szCs w:val="24"/>
        </w:rPr>
        <w:t xml:space="preserve">La tabla muestra los resultados </w:t>
      </w:r>
      <w:r w:rsidR="006D1C6B" w:rsidRPr="00C91211">
        <w:rPr>
          <w:rFonts w:ascii="Arial" w:hAnsi="Arial" w:cs="Arial"/>
          <w:sz w:val="24"/>
          <w:szCs w:val="24"/>
        </w:rPr>
        <w:t>d</w:t>
      </w:r>
      <w:r w:rsidR="003F7F12" w:rsidRPr="00C91211">
        <w:rPr>
          <w:rFonts w:ascii="Arial" w:hAnsi="Arial" w:cs="Arial"/>
          <w:sz w:val="24"/>
          <w:szCs w:val="24"/>
        </w:rPr>
        <w:t xml:space="preserve">el indicador </w:t>
      </w:r>
      <w:r w:rsidR="008F00DE" w:rsidRPr="00C91211">
        <w:rPr>
          <w:rFonts w:ascii="Arial" w:hAnsi="Arial" w:cs="Arial"/>
          <w:sz w:val="24"/>
          <w:szCs w:val="24"/>
        </w:rPr>
        <w:t>en la mejora de</w:t>
      </w:r>
      <w:r w:rsidR="00560DC0">
        <w:rPr>
          <w:rFonts w:ascii="Arial" w:hAnsi="Arial" w:cs="Arial"/>
          <w:sz w:val="24"/>
          <w:szCs w:val="24"/>
        </w:rPr>
        <w:t xml:space="preserve"> consumo de vitaminas en microgramos en</w:t>
      </w:r>
      <w:r w:rsidR="003F7F12" w:rsidRPr="00C91211">
        <w:rPr>
          <w:rFonts w:ascii="Arial" w:hAnsi="Arial" w:cs="Arial"/>
          <w:sz w:val="24"/>
          <w:szCs w:val="24"/>
        </w:rPr>
        <w:t xml:space="preserve"> función de</w:t>
      </w:r>
      <w:r w:rsidR="00560DC0">
        <w:rPr>
          <w:rFonts w:ascii="Arial" w:hAnsi="Arial" w:cs="Arial"/>
          <w:sz w:val="24"/>
          <w:szCs w:val="24"/>
        </w:rPr>
        <w:t xml:space="preserve"> un mes que dur</w:t>
      </w:r>
      <w:r w:rsidR="003F7F12" w:rsidRPr="00C91211">
        <w:rPr>
          <w:rFonts w:ascii="Arial" w:hAnsi="Arial" w:cs="Arial"/>
          <w:sz w:val="24"/>
          <w:szCs w:val="24"/>
        </w:rPr>
        <w:t xml:space="preserve">ó </w:t>
      </w:r>
      <w:r w:rsidR="006D1C6B" w:rsidRPr="00C91211">
        <w:rPr>
          <w:rFonts w:ascii="Arial" w:hAnsi="Arial" w:cs="Arial"/>
          <w:sz w:val="24"/>
          <w:szCs w:val="24"/>
        </w:rPr>
        <w:t>la campaña:</w:t>
      </w:r>
    </w:p>
    <w:p w14:paraId="2B2B33EC" w14:textId="3DF2D795" w:rsidR="00E54352" w:rsidRDefault="00E54352" w:rsidP="00E543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2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</w:tblGrid>
      <w:tr w:rsidR="00111190" w:rsidRPr="00111190" w14:paraId="69A619D9" w14:textId="77777777" w:rsidTr="00111190">
        <w:trPr>
          <w:trHeight w:val="948"/>
          <w:jc w:val="center"/>
        </w:trPr>
        <w:tc>
          <w:tcPr>
            <w:tcW w:w="1240" w:type="dxa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000000" w:fill="DDD9C4"/>
            <w:vAlign w:val="center"/>
            <w:hideMark/>
          </w:tcPr>
          <w:p w14:paraId="08D7D6A2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(días)</w:t>
            </w:r>
          </w:p>
        </w:tc>
        <w:tc>
          <w:tcPr>
            <w:tcW w:w="1240" w:type="dxa"/>
            <w:tcBorders>
              <w:top w:val="single" w:sz="8" w:space="0" w:color="948A54"/>
              <w:left w:val="nil"/>
              <w:bottom w:val="single" w:sz="8" w:space="0" w:color="948A54"/>
              <w:right w:val="single" w:sz="8" w:space="0" w:color="948A54"/>
            </w:tcBorders>
            <w:shd w:val="clear" w:color="000000" w:fill="DDD9C4"/>
            <w:vAlign w:val="center"/>
            <w:hideMark/>
          </w:tcPr>
          <w:p w14:paraId="5B51BBFF" w14:textId="0195571F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Mejora en consumo</w:t>
            </w:r>
          </w:p>
        </w:tc>
      </w:tr>
      <w:tr w:rsidR="00111190" w:rsidRPr="00111190" w14:paraId="687ED05B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243A8F79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759ECF2C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0.6</w:t>
            </w:r>
          </w:p>
        </w:tc>
      </w:tr>
      <w:tr w:rsidR="00111190" w:rsidRPr="00111190" w14:paraId="0B865188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640C192F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3F2F1004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8.6</w:t>
            </w:r>
          </w:p>
        </w:tc>
      </w:tr>
      <w:tr w:rsidR="00111190" w:rsidRPr="00111190" w14:paraId="61D3AA97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3AF28D59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062558FE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28.9</w:t>
            </w:r>
          </w:p>
        </w:tc>
      </w:tr>
      <w:tr w:rsidR="00111190" w:rsidRPr="00111190" w14:paraId="75FA27EA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1044440A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25F2FDAA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53.5</w:t>
            </w:r>
          </w:p>
        </w:tc>
      </w:tr>
      <w:tr w:rsidR="00111190" w:rsidRPr="00111190" w14:paraId="33423A5E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18DA2EF3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0547EC55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70.4</w:t>
            </w:r>
          </w:p>
        </w:tc>
      </w:tr>
      <w:tr w:rsidR="00111190" w:rsidRPr="00111190" w14:paraId="44DEC74B" w14:textId="77777777" w:rsidTr="00111190">
        <w:trPr>
          <w:trHeight w:val="312"/>
          <w:jc w:val="center"/>
        </w:trPr>
        <w:tc>
          <w:tcPr>
            <w:tcW w:w="1240" w:type="dxa"/>
            <w:tcBorders>
              <w:top w:val="nil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0EC5F88D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48A54"/>
              <w:right w:val="single" w:sz="8" w:space="0" w:color="948A54"/>
            </w:tcBorders>
            <w:shd w:val="clear" w:color="auto" w:fill="auto"/>
            <w:vAlign w:val="center"/>
            <w:hideMark/>
          </w:tcPr>
          <w:p w14:paraId="5BDCE8E0" w14:textId="77777777" w:rsidR="00111190" w:rsidRPr="00111190" w:rsidRDefault="00111190" w:rsidP="0011119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1119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99.5</w:t>
            </w:r>
          </w:p>
        </w:tc>
      </w:tr>
    </w:tbl>
    <w:p w14:paraId="284536C3" w14:textId="19153F56" w:rsidR="00E54352" w:rsidRDefault="00E54352" w:rsidP="00560D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2BDC1B5" w14:textId="77777777" w:rsidR="00560DC0" w:rsidRPr="00E54352" w:rsidRDefault="00560DC0" w:rsidP="00560D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78A7CC02" w14:textId="77777777" w:rsidR="00313087" w:rsidRDefault="00313087" w:rsidP="00191EB6">
      <w:pPr>
        <w:spacing w:after="12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los datos de la tabla, realiza lo siguiente:</w:t>
      </w:r>
    </w:p>
    <w:p w14:paraId="78836D42" w14:textId="77777777" w:rsidR="00D103FF" w:rsidRPr="00D103FF" w:rsidRDefault="00D103FF" w:rsidP="00D103FF">
      <w:pPr>
        <w:pStyle w:val="Prrafodelista"/>
        <w:widowControl w:val="0"/>
        <w:numPr>
          <w:ilvl w:val="0"/>
          <w:numId w:val="47"/>
        </w:numPr>
        <w:tabs>
          <w:tab w:val="left" w:pos="970"/>
          <w:tab w:val="left" w:pos="971"/>
        </w:tabs>
        <w:autoSpaceDE w:val="0"/>
        <w:autoSpaceDN w:val="0"/>
        <w:spacing w:before="161" w:line="276" w:lineRule="auto"/>
        <w:ind w:right="113"/>
        <w:contextualSpacing w:val="0"/>
        <w:rPr>
          <w:rFonts w:ascii="Arial" w:hAnsi="Arial" w:cs="Arial"/>
          <w:sz w:val="24"/>
        </w:rPr>
      </w:pPr>
      <w:r w:rsidRPr="00D103FF">
        <w:rPr>
          <w:rFonts w:ascii="Arial" w:hAnsi="Arial" w:cs="Arial"/>
          <w:sz w:val="24"/>
        </w:rPr>
        <w:t>Elabora</w:t>
      </w:r>
      <w:r w:rsidRPr="00D103FF">
        <w:rPr>
          <w:rFonts w:ascii="Arial" w:hAnsi="Arial" w:cs="Arial"/>
          <w:spacing w:val="17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un</w:t>
      </w:r>
      <w:r w:rsidRPr="00D103FF">
        <w:rPr>
          <w:rFonts w:ascii="Arial" w:hAnsi="Arial" w:cs="Arial"/>
          <w:spacing w:val="18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gráfico</w:t>
      </w:r>
      <w:r w:rsidRPr="00D103FF">
        <w:rPr>
          <w:rFonts w:ascii="Arial" w:hAnsi="Arial" w:cs="Arial"/>
          <w:spacing w:val="18"/>
          <w:sz w:val="24"/>
        </w:rPr>
        <w:t xml:space="preserve"> en donde interpretes cada una de</w:t>
      </w:r>
      <w:r w:rsidRPr="00D103FF">
        <w:rPr>
          <w:rFonts w:ascii="Arial" w:hAnsi="Arial" w:cs="Arial"/>
          <w:spacing w:val="23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las</w:t>
      </w:r>
      <w:r w:rsidRPr="00D103FF">
        <w:rPr>
          <w:rFonts w:ascii="Arial" w:hAnsi="Arial" w:cs="Arial"/>
          <w:spacing w:val="18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variables.</w:t>
      </w:r>
      <w:r w:rsidRPr="00D103FF">
        <w:rPr>
          <w:rFonts w:ascii="Arial" w:hAnsi="Arial" w:cs="Arial"/>
          <w:spacing w:val="-63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Justifica</w:t>
      </w:r>
      <w:r w:rsidRPr="00D103FF">
        <w:rPr>
          <w:rFonts w:ascii="Arial" w:hAnsi="Arial" w:cs="Arial"/>
          <w:spacing w:val="-1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cuál sería</w:t>
      </w:r>
      <w:r w:rsidRPr="00D103FF">
        <w:rPr>
          <w:rFonts w:ascii="Arial" w:hAnsi="Arial" w:cs="Arial"/>
          <w:spacing w:val="-2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la</w:t>
      </w:r>
      <w:r w:rsidRPr="00D103FF">
        <w:rPr>
          <w:rFonts w:ascii="Arial" w:hAnsi="Arial" w:cs="Arial"/>
          <w:spacing w:val="-1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variable dependiente</w:t>
      </w:r>
      <w:r w:rsidRPr="00D103FF">
        <w:rPr>
          <w:rFonts w:ascii="Arial" w:hAnsi="Arial" w:cs="Arial"/>
          <w:spacing w:val="-1"/>
          <w:sz w:val="24"/>
        </w:rPr>
        <w:t xml:space="preserve"> </w:t>
      </w:r>
      <w:r w:rsidRPr="00D103FF">
        <w:rPr>
          <w:rFonts w:ascii="Arial" w:hAnsi="Arial" w:cs="Arial"/>
          <w:sz w:val="24"/>
        </w:rPr>
        <w:t>e independiente.</w:t>
      </w:r>
    </w:p>
    <w:p w14:paraId="23CDD935" w14:textId="77777777" w:rsidR="00CD1A0F" w:rsidRDefault="00CD1A0F" w:rsidP="00CD1A0F">
      <w:pPr>
        <w:pStyle w:val="Prrafodelista"/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2B1284AC" w14:textId="25C666C2" w:rsidR="00CD1A0F" w:rsidRDefault="00CD1A0F" w:rsidP="00CD1A0F">
      <w:pPr>
        <w:pStyle w:val="Prrafodelista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Establece el modelo matemático que emplearás, considerando el comportamiento de los datos y </w:t>
      </w:r>
      <w:r w:rsidRPr="004449BD">
        <w:rPr>
          <w:rFonts w:ascii="Arial" w:hAnsi="Arial" w:cs="Arial"/>
          <w:b/>
          <w:bCs/>
          <w:i/>
          <w:iCs/>
          <w:sz w:val="24"/>
          <w:szCs w:val="24"/>
        </w:rPr>
        <w:t>argumenta</w:t>
      </w:r>
      <w:r>
        <w:rPr>
          <w:rFonts w:ascii="Arial" w:hAnsi="Arial" w:cs="Arial"/>
          <w:sz w:val="24"/>
          <w:szCs w:val="24"/>
        </w:rPr>
        <w:t xml:space="preserve"> la elección considerando las características del modelo elegido</w:t>
      </w:r>
      <w:r w:rsidR="00191EB6">
        <w:rPr>
          <w:rFonts w:ascii="Arial" w:hAnsi="Arial" w:cs="Arial"/>
          <w:sz w:val="24"/>
          <w:szCs w:val="24"/>
        </w:rPr>
        <w:t>.</w:t>
      </w:r>
    </w:p>
    <w:p w14:paraId="007879BA" w14:textId="77777777" w:rsidR="00CD1A0F" w:rsidRDefault="00CD1A0F" w:rsidP="00CD1A0F">
      <w:pPr>
        <w:pStyle w:val="Prrafodelista"/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28E293BD" w14:textId="4760DC6B" w:rsidR="00CD1A0F" w:rsidRDefault="00CD1A0F" w:rsidP="00CD1A0F">
      <w:pPr>
        <w:pStyle w:val="Prrafodelista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el modelo, identifica el valor que representa “la capacidad de carga” (</w:t>
      </w:r>
      <w:r>
        <w:rPr>
          <w:rFonts w:ascii="Arial" w:hAnsi="Arial" w:cs="Arial"/>
          <w:position w:val="-10"/>
          <w:sz w:val="24"/>
          <w:szCs w:val="24"/>
        </w:rPr>
        <w:object w:dxaOrig="285" w:dyaOrig="345" w14:anchorId="4D22E2D1">
          <v:shape id="_x0000_i1027" type="#_x0000_t75" style="width:14.45pt;height:17.55pt" o:ole="">
            <v:imagedata r:id="rId8" o:title=""/>
          </v:shape>
          <o:OLEObject Type="Embed" ProgID="Equation.3" ShapeID="_x0000_i1027" DrawAspect="Content" ObjectID="_1753361514" r:id="rId11"/>
        </w:object>
      </w:r>
      <w:r>
        <w:rPr>
          <w:rFonts w:ascii="Arial" w:hAnsi="Arial" w:cs="Arial"/>
          <w:sz w:val="24"/>
          <w:szCs w:val="24"/>
        </w:rPr>
        <w:t>)</w:t>
      </w:r>
      <w:r w:rsidR="00191EB6">
        <w:rPr>
          <w:rFonts w:ascii="Arial" w:hAnsi="Arial" w:cs="Arial"/>
          <w:sz w:val="24"/>
          <w:szCs w:val="24"/>
        </w:rPr>
        <w:t>.</w:t>
      </w:r>
    </w:p>
    <w:p w14:paraId="174A71DC" w14:textId="77777777" w:rsidR="00CD1A0F" w:rsidRDefault="00CD1A0F" w:rsidP="00CD1A0F">
      <w:pPr>
        <w:pStyle w:val="Prrafodelista"/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1DFECCBE" w14:textId="69F4DAB2" w:rsidR="00CD1A0F" w:rsidRDefault="00CD1A0F" w:rsidP="00CD1A0F">
      <w:pPr>
        <w:pStyle w:val="Prrafodelista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del modelo y del valor de </w:t>
      </w:r>
      <w:r>
        <w:rPr>
          <w:rFonts w:ascii="Arial" w:hAnsi="Arial" w:cs="Arial"/>
          <w:position w:val="-10"/>
          <w:sz w:val="24"/>
          <w:szCs w:val="24"/>
        </w:rPr>
        <w:object w:dxaOrig="285" w:dyaOrig="345" w14:anchorId="4E644A43">
          <v:shape id="_x0000_i1028" type="#_x0000_t75" style="width:14.45pt;height:17.55pt" o:ole="">
            <v:imagedata r:id="rId8" o:title=""/>
          </v:shape>
          <o:OLEObject Type="Embed" ProgID="Equation.3" ShapeID="_x0000_i1028" DrawAspect="Content" ObjectID="_1753361515" r:id="rId12"/>
        </w:object>
      </w:r>
      <w:r>
        <w:rPr>
          <w:rFonts w:ascii="Arial" w:hAnsi="Arial" w:cs="Arial"/>
          <w:sz w:val="24"/>
          <w:szCs w:val="24"/>
        </w:rPr>
        <w:t xml:space="preserve">, aplica la función logaritmo correspondiente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y elabora una tabla con los datos del logaritmo y la variable independiente</w:t>
      </w:r>
      <w:r w:rsidR="00191EB6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14:paraId="53015F9D" w14:textId="77777777" w:rsidR="00CD1A0F" w:rsidRDefault="00CD1A0F" w:rsidP="00CD1A0F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76BDF046" w14:textId="77777777" w:rsidR="00CD1A0F" w:rsidRDefault="00CD1A0F" w:rsidP="00CD1A0F">
      <w:pPr>
        <w:pStyle w:val="Prrafodelista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información de la tabla anterior realiza la gráfica correspondiente.</w:t>
      </w:r>
    </w:p>
    <w:p w14:paraId="6FB794AE" w14:textId="77777777" w:rsidR="00CD1A0F" w:rsidRDefault="00CD1A0F" w:rsidP="00CD1A0F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70CFBCBC" w14:textId="7176D918" w:rsidR="00CD1A0F" w:rsidRDefault="00CD1A0F" w:rsidP="00CD1A0F">
      <w:pPr>
        <w:pStyle w:val="Prrafodelista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la gráfica del inciso anterior se asemeja a una recta, obtén los valores de la pendiente y la ordenada al origen</w:t>
      </w:r>
      <w:r w:rsidR="00191EB6">
        <w:rPr>
          <w:rFonts w:ascii="Arial" w:hAnsi="Arial" w:cs="Arial"/>
          <w:sz w:val="24"/>
          <w:szCs w:val="24"/>
        </w:rPr>
        <w:t>.</w:t>
      </w:r>
    </w:p>
    <w:p w14:paraId="6C887D4B" w14:textId="77777777" w:rsidR="00CD1A0F" w:rsidRDefault="00CD1A0F" w:rsidP="00CD1A0F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4B3B8FF8" w14:textId="77736646" w:rsidR="00CD1A0F" w:rsidRDefault="00CD1A0F" w:rsidP="00CD1A0F">
      <w:pPr>
        <w:pStyle w:val="Prrafodelista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partir de los valores de la pendiente y de la ordenada al origen, establece el modelo matemático que relaciona la variable dependiente con la variable independiente</w:t>
      </w:r>
      <w:r w:rsidR="00191EB6">
        <w:rPr>
          <w:rFonts w:ascii="Arial" w:hAnsi="Arial" w:cs="Arial"/>
          <w:sz w:val="24"/>
          <w:szCs w:val="24"/>
        </w:rPr>
        <w:t>.</w:t>
      </w:r>
    </w:p>
    <w:p w14:paraId="470F0252" w14:textId="77777777" w:rsidR="00CD1A0F" w:rsidRDefault="00CD1A0F" w:rsidP="00CD1A0F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25D8ECD7" w14:textId="77777777" w:rsidR="00CD1A0F" w:rsidRDefault="00CD1A0F" w:rsidP="00CD1A0F">
      <w:pPr>
        <w:pStyle w:val="Prrafodelista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 el coeficiente de correlación para conocer qué tanto los datos del logaritmo y la variable independiente se asemejan a una recta.</w:t>
      </w:r>
    </w:p>
    <w:p w14:paraId="0E02C0E9" w14:textId="77777777" w:rsidR="00CD1A0F" w:rsidRDefault="00CD1A0F" w:rsidP="00CD1A0F">
      <w:p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1AAF6517" w14:textId="77777777" w:rsidR="00CD1A0F" w:rsidRDefault="00CD1A0F" w:rsidP="00CD1A0F">
      <w:pPr>
        <w:pStyle w:val="Prrafodelista"/>
        <w:numPr>
          <w:ilvl w:val="0"/>
          <w:numId w:val="44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construye una tabla comparativa y su respectiva gráfica de los datos experimentales y los datos teóricos, es decir, con los datos obtenidos del modelo matemático.</w:t>
      </w:r>
    </w:p>
    <w:p w14:paraId="55C5F0E8" w14:textId="77777777" w:rsidR="00CD1A0F" w:rsidRPr="004449BD" w:rsidRDefault="00CD1A0F" w:rsidP="00CD1A0F">
      <w:pPr>
        <w:pStyle w:val="Prrafodelista"/>
        <w:rPr>
          <w:rFonts w:ascii="Arial" w:hAnsi="Arial" w:cs="Arial"/>
          <w:sz w:val="24"/>
          <w:szCs w:val="24"/>
        </w:rPr>
      </w:pPr>
    </w:p>
    <w:p w14:paraId="56CB8BC8" w14:textId="1A794129" w:rsidR="008F00DE" w:rsidRDefault="008F00DE" w:rsidP="008F00DE">
      <w:pPr>
        <w:pStyle w:val="Prrafodelista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 una conclusión interpretativa del ejercicio y comenta las recomendaciones para mejorar el modelo matemático, además responde si </w:t>
      </w:r>
      <w:r w:rsidR="00191EB6">
        <w:rPr>
          <w:rFonts w:ascii="Arial" w:hAnsi="Arial" w:cs="Arial"/>
          <w:sz w:val="24"/>
          <w:szCs w:val="24"/>
        </w:rPr>
        <w:t>hubiera</w:t>
      </w:r>
      <w:r>
        <w:rPr>
          <w:rFonts w:ascii="Arial" w:hAnsi="Arial" w:cs="Arial"/>
          <w:sz w:val="24"/>
          <w:szCs w:val="24"/>
        </w:rPr>
        <w:t xml:space="preserve"> otro modelo que podrías emplear para explicar y/o predecir la relación entre las variables analizadas</w:t>
      </w:r>
      <w:r w:rsidR="00191EB6">
        <w:rPr>
          <w:rFonts w:ascii="Arial" w:hAnsi="Arial" w:cs="Arial"/>
          <w:sz w:val="24"/>
          <w:szCs w:val="24"/>
        </w:rPr>
        <w:t>.</w:t>
      </w:r>
    </w:p>
    <w:p w14:paraId="61E8D768" w14:textId="7C1E38B0" w:rsidR="00303D80" w:rsidRDefault="00303D80" w:rsidP="00303D80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E71C4A7" w14:textId="77777777" w:rsidR="00303D80" w:rsidRPr="00303D80" w:rsidRDefault="00303D80" w:rsidP="00B700F6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E7AD41A" w14:textId="635E1422" w:rsidR="00313087" w:rsidRPr="00F82F03" w:rsidRDefault="00313087" w:rsidP="00F82F03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313087" w:rsidRPr="00F82F03" w:rsidSect="002239BE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F6CC" w14:textId="77777777" w:rsidR="00951BEB" w:rsidRDefault="00951BEB" w:rsidP="00104AF2">
      <w:r>
        <w:separator/>
      </w:r>
    </w:p>
  </w:endnote>
  <w:endnote w:type="continuationSeparator" w:id="0">
    <w:p w14:paraId="11811FD8" w14:textId="77777777" w:rsidR="00951BEB" w:rsidRDefault="00951BEB" w:rsidP="0010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056186"/>
      <w:docPartObj>
        <w:docPartGallery w:val="Page Numbers (Bottom of Page)"/>
        <w:docPartUnique/>
      </w:docPartObj>
    </w:sdtPr>
    <w:sdtEndPr>
      <w:rPr>
        <w:rFonts w:ascii="Arial" w:hAnsi="Arial" w:cs="Arial"/>
        <w:color w:val="3CB851"/>
        <w:spacing w:val="60"/>
        <w:sz w:val="20"/>
        <w:szCs w:val="20"/>
        <w:lang w:val="es-ES"/>
      </w:rPr>
    </w:sdtEndPr>
    <w:sdtContent>
      <w:p w14:paraId="1A3ADDE6" w14:textId="67261FFD" w:rsidR="007C5F3F" w:rsidRPr="003D7DFB" w:rsidRDefault="007C5F3F" w:rsidP="007C5F3F">
        <w:pPr>
          <w:pStyle w:val="Piedepgin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color w:val="3CB851"/>
            <w:sz w:val="20"/>
            <w:szCs w:val="20"/>
          </w:rPr>
        </w:pPr>
        <w:r w:rsidRPr="006F280C">
          <w:rPr>
            <w:rFonts w:ascii="Montserrat" w:hAnsi="Montserrat" w:cs="Arial"/>
            <w:color w:val="3CB851"/>
            <w:sz w:val="18"/>
            <w:szCs w:val="18"/>
          </w:rPr>
          <w:fldChar w:fldCharType="begin"/>
        </w:r>
        <w:r w:rsidRPr="006F280C">
          <w:rPr>
            <w:rFonts w:ascii="Montserrat" w:hAnsi="Montserrat" w:cs="Arial"/>
            <w:color w:val="3CB851"/>
            <w:sz w:val="18"/>
            <w:szCs w:val="18"/>
          </w:rPr>
          <w:instrText>PAGE   \* MERGEFORMAT</w:instrText>
        </w:r>
        <w:r w:rsidRPr="006F280C">
          <w:rPr>
            <w:rFonts w:ascii="Montserrat" w:hAnsi="Montserrat" w:cs="Arial"/>
            <w:color w:val="3CB851"/>
            <w:sz w:val="18"/>
            <w:szCs w:val="18"/>
          </w:rPr>
          <w:fldChar w:fldCharType="separate"/>
        </w:r>
        <w:r w:rsidRPr="006F280C">
          <w:rPr>
            <w:rFonts w:ascii="Montserrat" w:hAnsi="Montserrat" w:cs="Arial"/>
            <w:color w:val="3CB851"/>
            <w:sz w:val="18"/>
            <w:szCs w:val="18"/>
          </w:rPr>
          <w:t>2</w:t>
        </w:r>
        <w:r w:rsidRPr="006F280C">
          <w:rPr>
            <w:rFonts w:ascii="Montserrat" w:hAnsi="Montserrat" w:cs="Arial"/>
            <w:color w:val="3CB851"/>
            <w:sz w:val="18"/>
            <w:szCs w:val="18"/>
          </w:rPr>
          <w:fldChar w:fldCharType="end"/>
        </w:r>
        <w:r w:rsidRPr="006F280C">
          <w:rPr>
            <w:rFonts w:ascii="Montserrat" w:hAnsi="Montserrat" w:cs="Arial"/>
            <w:color w:val="3CB851"/>
            <w:sz w:val="18"/>
            <w:szCs w:val="18"/>
            <w:lang w:val="es-ES"/>
          </w:rPr>
          <w:t xml:space="preserve"> | </w:t>
        </w:r>
        <w:r w:rsidR="006F280C" w:rsidRPr="006F280C">
          <w:rPr>
            <w:rFonts w:ascii="Montserrat" w:hAnsi="Montserrat" w:cs="Arial"/>
            <w:color w:val="3CB851"/>
            <w:spacing w:val="60"/>
            <w:sz w:val="18"/>
            <w:szCs w:val="18"/>
            <w:lang w:val="es-ES"/>
          </w:rPr>
          <w:t>Maestrí</w:t>
        </w:r>
        <w:r w:rsidR="006F280C" w:rsidRPr="00AA5EA6">
          <w:rPr>
            <w:rFonts w:ascii="Montserrat" w:hAnsi="Montserrat" w:cs="Arial"/>
            <w:color w:val="3CB851"/>
            <w:spacing w:val="60"/>
            <w:sz w:val="18"/>
            <w:szCs w:val="18"/>
            <w:lang w:val="es-ES"/>
          </w:rPr>
          <w:t>a en Seguridad Alimentaria</w:t>
        </w:r>
      </w:p>
    </w:sdtContent>
  </w:sdt>
  <w:p w14:paraId="5F5F8842" w14:textId="77777777" w:rsidR="002239BE" w:rsidRDefault="002239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EF8F" w14:textId="77777777" w:rsidR="00951BEB" w:rsidRDefault="00951BEB" w:rsidP="00104AF2">
      <w:r>
        <w:separator/>
      </w:r>
    </w:p>
  </w:footnote>
  <w:footnote w:type="continuationSeparator" w:id="0">
    <w:p w14:paraId="35252FE9" w14:textId="77777777" w:rsidR="00951BEB" w:rsidRDefault="00951BEB" w:rsidP="0010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9FE7" w14:textId="77777777" w:rsidR="008964C1" w:rsidRDefault="008964C1">
    <w:pPr>
      <w:pStyle w:val="Encabezado"/>
    </w:pPr>
    <w:r w:rsidRPr="00104AF2">
      <w:rPr>
        <w:noProof/>
        <w:lang w:val="en-US"/>
      </w:rPr>
      <w:drawing>
        <wp:inline distT="0" distB="0" distL="0" distR="0" wp14:anchorId="42C55694" wp14:editId="03613ECD">
          <wp:extent cx="4427273" cy="719455"/>
          <wp:effectExtent l="0" t="0" r="0" b="4445"/>
          <wp:docPr id="1" name="Imagen 1" descr="D:\Users\mariadeni.martinez\Pictures\thumbnail_firmas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riadeni.martinez\Pictures\thumbnail_firmasEU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5" t="14564" b="17915"/>
                  <a:stretch/>
                </pic:blipFill>
                <pic:spPr bwMode="auto">
                  <a:xfrm>
                    <a:off x="0" y="0"/>
                    <a:ext cx="443062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</w:t>
    </w:r>
    <w:r w:rsidR="002239BE">
      <w:t xml:space="preserve">  </w:t>
    </w:r>
    <w:r>
      <w:t xml:space="preserve">   </w:t>
    </w:r>
    <w:r w:rsidRPr="00C456F2">
      <w:rPr>
        <w:noProof/>
        <w:lang w:val="en-US"/>
      </w:rPr>
      <w:drawing>
        <wp:inline distT="0" distB="0" distL="0" distR="0" wp14:anchorId="71813B0A" wp14:editId="05C2D6F0">
          <wp:extent cx="720000" cy="720000"/>
          <wp:effectExtent l="0" t="0" r="444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F1764" w14:textId="77777777" w:rsidR="002239BE" w:rsidRDefault="002239BE">
    <w:pPr>
      <w:pStyle w:val="Encabezado"/>
    </w:pPr>
  </w:p>
  <w:p w14:paraId="29713331" w14:textId="77777777" w:rsidR="008964C1" w:rsidRPr="00104AF2" w:rsidRDefault="008964C1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90E"/>
    <w:multiLevelType w:val="hybridMultilevel"/>
    <w:tmpl w:val="911A25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5A89"/>
    <w:multiLevelType w:val="hybridMultilevel"/>
    <w:tmpl w:val="8FC4D3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7C6E"/>
    <w:multiLevelType w:val="hybridMultilevel"/>
    <w:tmpl w:val="681A12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1F9D"/>
    <w:multiLevelType w:val="hybridMultilevel"/>
    <w:tmpl w:val="911A25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403B"/>
    <w:multiLevelType w:val="hybridMultilevel"/>
    <w:tmpl w:val="D69EF076"/>
    <w:lvl w:ilvl="0" w:tplc="A340366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C30"/>
    <w:multiLevelType w:val="hybridMultilevel"/>
    <w:tmpl w:val="13108FD6"/>
    <w:lvl w:ilvl="0" w:tplc="5F9AFB1E">
      <w:start w:val="1"/>
      <w:numFmt w:val="lowerLetter"/>
      <w:lvlText w:val="%1."/>
      <w:lvlJc w:val="left"/>
      <w:pPr>
        <w:ind w:left="970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5C22"/>
    <w:multiLevelType w:val="hybridMultilevel"/>
    <w:tmpl w:val="BE66E2BA"/>
    <w:lvl w:ilvl="0" w:tplc="C67E5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2701"/>
    <w:multiLevelType w:val="hybridMultilevel"/>
    <w:tmpl w:val="D69EF076"/>
    <w:lvl w:ilvl="0" w:tplc="A340366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1C2C"/>
    <w:multiLevelType w:val="hybridMultilevel"/>
    <w:tmpl w:val="D69EF076"/>
    <w:lvl w:ilvl="0" w:tplc="A340366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D5A87"/>
    <w:multiLevelType w:val="hybridMultilevel"/>
    <w:tmpl w:val="8AA68676"/>
    <w:lvl w:ilvl="0" w:tplc="CF7EBA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3158E"/>
    <w:multiLevelType w:val="hybridMultilevel"/>
    <w:tmpl w:val="39527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2422B"/>
    <w:multiLevelType w:val="hybridMultilevel"/>
    <w:tmpl w:val="911A25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04C85"/>
    <w:multiLevelType w:val="hybridMultilevel"/>
    <w:tmpl w:val="4B9060AC"/>
    <w:lvl w:ilvl="0" w:tplc="392247AC">
      <w:start w:val="1"/>
      <w:numFmt w:val="lowerLetter"/>
      <w:lvlText w:val="%1.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407E87"/>
    <w:multiLevelType w:val="hybridMultilevel"/>
    <w:tmpl w:val="4B9060AC"/>
    <w:lvl w:ilvl="0" w:tplc="392247AC">
      <w:start w:val="1"/>
      <w:numFmt w:val="lowerLetter"/>
      <w:lvlText w:val="%1.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1404DB"/>
    <w:multiLevelType w:val="hybridMultilevel"/>
    <w:tmpl w:val="1A64CF40"/>
    <w:lvl w:ilvl="0" w:tplc="64D0DA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43830"/>
    <w:multiLevelType w:val="hybridMultilevel"/>
    <w:tmpl w:val="681A12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7470C"/>
    <w:multiLevelType w:val="hybridMultilevel"/>
    <w:tmpl w:val="059C7EB6"/>
    <w:lvl w:ilvl="0" w:tplc="392247AC">
      <w:start w:val="1"/>
      <w:numFmt w:val="lowerLetter"/>
      <w:lvlText w:val="%1.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714D7E"/>
    <w:multiLevelType w:val="hybridMultilevel"/>
    <w:tmpl w:val="4B9060AC"/>
    <w:lvl w:ilvl="0" w:tplc="392247AC">
      <w:start w:val="1"/>
      <w:numFmt w:val="lowerLetter"/>
      <w:lvlText w:val="%1.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AD5110"/>
    <w:multiLevelType w:val="hybridMultilevel"/>
    <w:tmpl w:val="CC5A2EB2"/>
    <w:lvl w:ilvl="0" w:tplc="E074609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9B505A"/>
    <w:multiLevelType w:val="hybridMultilevel"/>
    <w:tmpl w:val="BE66E2BA"/>
    <w:lvl w:ilvl="0" w:tplc="C67E5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9113E"/>
    <w:multiLevelType w:val="hybridMultilevel"/>
    <w:tmpl w:val="31620C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D02925"/>
    <w:multiLevelType w:val="hybridMultilevel"/>
    <w:tmpl w:val="A852DEA4"/>
    <w:lvl w:ilvl="0" w:tplc="D8AA9C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5AA2AE" w:themeColor="accent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513"/>
    <w:multiLevelType w:val="hybridMultilevel"/>
    <w:tmpl w:val="6B74DB88"/>
    <w:lvl w:ilvl="0" w:tplc="7B7A81C4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D2C46"/>
    <w:multiLevelType w:val="hybridMultilevel"/>
    <w:tmpl w:val="A738BB84"/>
    <w:lvl w:ilvl="0" w:tplc="5CA6D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7534E"/>
    <w:multiLevelType w:val="hybridMultilevel"/>
    <w:tmpl w:val="5C0812D0"/>
    <w:lvl w:ilvl="0" w:tplc="246A652A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E503D16"/>
    <w:multiLevelType w:val="hybridMultilevel"/>
    <w:tmpl w:val="4B9060AC"/>
    <w:lvl w:ilvl="0" w:tplc="392247AC">
      <w:start w:val="1"/>
      <w:numFmt w:val="lowerLetter"/>
      <w:lvlText w:val="%1.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EB6132F"/>
    <w:multiLevelType w:val="hybridMultilevel"/>
    <w:tmpl w:val="6B74DB88"/>
    <w:lvl w:ilvl="0" w:tplc="7B7A81C4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E37E4"/>
    <w:multiLevelType w:val="hybridMultilevel"/>
    <w:tmpl w:val="4B9060AC"/>
    <w:lvl w:ilvl="0" w:tplc="392247AC">
      <w:start w:val="1"/>
      <w:numFmt w:val="lowerLetter"/>
      <w:lvlText w:val="%1.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C74D93"/>
    <w:multiLevelType w:val="hybridMultilevel"/>
    <w:tmpl w:val="349CC2F4"/>
    <w:lvl w:ilvl="0" w:tplc="7F64A0D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1429B"/>
    <w:multiLevelType w:val="hybridMultilevel"/>
    <w:tmpl w:val="5C0812D0"/>
    <w:lvl w:ilvl="0" w:tplc="246A652A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BBA5EB0"/>
    <w:multiLevelType w:val="hybridMultilevel"/>
    <w:tmpl w:val="D69EF076"/>
    <w:lvl w:ilvl="0" w:tplc="A340366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B2EC9"/>
    <w:multiLevelType w:val="hybridMultilevel"/>
    <w:tmpl w:val="349CC2F4"/>
    <w:lvl w:ilvl="0" w:tplc="7F64A0D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81990"/>
    <w:multiLevelType w:val="hybridMultilevel"/>
    <w:tmpl w:val="7FAC63B8"/>
    <w:lvl w:ilvl="0" w:tplc="0CA8DA8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94830"/>
    <w:multiLevelType w:val="hybridMultilevel"/>
    <w:tmpl w:val="349CC2F4"/>
    <w:lvl w:ilvl="0" w:tplc="7F64A0D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018B4"/>
    <w:multiLevelType w:val="hybridMultilevel"/>
    <w:tmpl w:val="B4CC9A1A"/>
    <w:lvl w:ilvl="0" w:tplc="E074609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A759F"/>
    <w:multiLevelType w:val="hybridMultilevel"/>
    <w:tmpl w:val="BA5E52A4"/>
    <w:lvl w:ilvl="0" w:tplc="C5DAED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D05DF"/>
    <w:multiLevelType w:val="hybridMultilevel"/>
    <w:tmpl w:val="F1CEFE5A"/>
    <w:lvl w:ilvl="0" w:tplc="91304EEE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F9AFB1E">
      <w:start w:val="1"/>
      <w:numFmt w:val="lowerLetter"/>
      <w:lvlText w:val="%2."/>
      <w:lvlJc w:val="left"/>
      <w:pPr>
        <w:ind w:left="970" w:hanging="42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5AC220B4">
      <w:start w:val="1"/>
      <w:numFmt w:val="lowerLetter"/>
      <w:lvlText w:val="%3."/>
      <w:lvlJc w:val="left"/>
      <w:pPr>
        <w:ind w:left="951" w:hanging="360"/>
        <w:jc w:val="left"/>
      </w:pPr>
      <w:rPr>
        <w:rFonts w:ascii="Arial" w:eastAsia="Arial" w:hAnsi="Arial" w:cs="Arial" w:hint="default"/>
        <w:b/>
        <w:bCs/>
        <w:color w:val="4471C4"/>
        <w:w w:val="100"/>
        <w:sz w:val="24"/>
        <w:szCs w:val="24"/>
        <w:lang w:val="es-ES" w:eastAsia="en-US" w:bidi="ar-SA"/>
      </w:rPr>
    </w:lvl>
    <w:lvl w:ilvl="3" w:tplc="E49CF35E">
      <w:numFmt w:val="bullet"/>
      <w:lvlText w:val="•"/>
      <w:lvlJc w:val="left"/>
      <w:pPr>
        <w:ind w:left="980" w:hanging="360"/>
      </w:pPr>
      <w:rPr>
        <w:rFonts w:hint="default"/>
        <w:lang w:val="es-ES" w:eastAsia="en-US" w:bidi="ar-SA"/>
      </w:rPr>
    </w:lvl>
    <w:lvl w:ilvl="4" w:tplc="F6F489DC">
      <w:numFmt w:val="bullet"/>
      <w:lvlText w:val="•"/>
      <w:lvlJc w:val="left"/>
      <w:pPr>
        <w:ind w:left="2217" w:hanging="360"/>
      </w:pPr>
      <w:rPr>
        <w:rFonts w:hint="default"/>
        <w:lang w:val="es-ES" w:eastAsia="en-US" w:bidi="ar-SA"/>
      </w:rPr>
    </w:lvl>
    <w:lvl w:ilvl="5" w:tplc="3AD8DB82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6" w:tplc="947CC8B6">
      <w:numFmt w:val="bullet"/>
      <w:lvlText w:val="•"/>
      <w:lvlJc w:val="left"/>
      <w:pPr>
        <w:ind w:left="4691" w:hanging="360"/>
      </w:pPr>
      <w:rPr>
        <w:rFonts w:hint="default"/>
        <w:lang w:val="es-ES" w:eastAsia="en-US" w:bidi="ar-SA"/>
      </w:rPr>
    </w:lvl>
    <w:lvl w:ilvl="7" w:tplc="8F5C448A">
      <w:numFmt w:val="bullet"/>
      <w:lvlText w:val="•"/>
      <w:lvlJc w:val="left"/>
      <w:pPr>
        <w:ind w:left="5928" w:hanging="360"/>
      </w:pPr>
      <w:rPr>
        <w:rFonts w:hint="default"/>
        <w:lang w:val="es-ES" w:eastAsia="en-US" w:bidi="ar-SA"/>
      </w:rPr>
    </w:lvl>
    <w:lvl w:ilvl="8" w:tplc="EC168918">
      <w:numFmt w:val="bullet"/>
      <w:lvlText w:val="•"/>
      <w:lvlJc w:val="left"/>
      <w:pPr>
        <w:ind w:left="7165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697A43AE"/>
    <w:multiLevelType w:val="hybridMultilevel"/>
    <w:tmpl w:val="7F1E085A"/>
    <w:lvl w:ilvl="0" w:tplc="C67E5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30BF3"/>
    <w:multiLevelType w:val="hybridMultilevel"/>
    <w:tmpl w:val="3F4EE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C73D53"/>
    <w:multiLevelType w:val="hybridMultilevel"/>
    <w:tmpl w:val="BE66E2BA"/>
    <w:lvl w:ilvl="0" w:tplc="C67E5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E6E92"/>
    <w:multiLevelType w:val="hybridMultilevel"/>
    <w:tmpl w:val="BE66E2BA"/>
    <w:lvl w:ilvl="0" w:tplc="C67E5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055FE"/>
    <w:multiLevelType w:val="hybridMultilevel"/>
    <w:tmpl w:val="4B9060AC"/>
    <w:lvl w:ilvl="0" w:tplc="392247AC">
      <w:start w:val="1"/>
      <w:numFmt w:val="lowerLetter"/>
      <w:lvlText w:val="%1."/>
      <w:lvlJc w:val="left"/>
      <w:pPr>
        <w:ind w:left="786" w:hanging="360"/>
      </w:pPr>
      <w:rPr>
        <w:rFonts w:ascii="Arial" w:eastAsia="Calibr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6C12430"/>
    <w:multiLevelType w:val="hybridMultilevel"/>
    <w:tmpl w:val="27ECE3E6"/>
    <w:lvl w:ilvl="0" w:tplc="A74C78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65130"/>
    <w:multiLevelType w:val="hybridMultilevel"/>
    <w:tmpl w:val="911A25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84390F"/>
    <w:multiLevelType w:val="hybridMultilevel"/>
    <w:tmpl w:val="BDD425EC"/>
    <w:lvl w:ilvl="0" w:tplc="5CE88A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135512">
    <w:abstractNumId w:val="19"/>
  </w:num>
  <w:num w:numId="2" w16cid:durableId="380597981">
    <w:abstractNumId w:val="3"/>
  </w:num>
  <w:num w:numId="3" w16cid:durableId="559755428">
    <w:abstractNumId w:val="43"/>
  </w:num>
  <w:num w:numId="4" w16cid:durableId="2034109224">
    <w:abstractNumId w:val="0"/>
  </w:num>
  <w:num w:numId="5" w16cid:durableId="357120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5744904">
    <w:abstractNumId w:val="33"/>
  </w:num>
  <w:num w:numId="7" w16cid:durableId="965551540">
    <w:abstractNumId w:val="15"/>
  </w:num>
  <w:num w:numId="8" w16cid:durableId="1167482127">
    <w:abstractNumId w:val="9"/>
  </w:num>
  <w:num w:numId="9" w16cid:durableId="1497762303">
    <w:abstractNumId w:val="29"/>
  </w:num>
  <w:num w:numId="10" w16cid:durableId="714812979">
    <w:abstractNumId w:val="22"/>
  </w:num>
  <w:num w:numId="11" w16cid:durableId="1664774640">
    <w:abstractNumId w:val="39"/>
  </w:num>
  <w:num w:numId="12" w16cid:durableId="1398288534">
    <w:abstractNumId w:val="31"/>
  </w:num>
  <w:num w:numId="13" w16cid:durableId="149638917">
    <w:abstractNumId w:val="41"/>
  </w:num>
  <w:num w:numId="14" w16cid:durableId="16718370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913349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6035360">
    <w:abstractNumId w:val="17"/>
  </w:num>
  <w:num w:numId="17" w16cid:durableId="803542547">
    <w:abstractNumId w:val="16"/>
  </w:num>
  <w:num w:numId="18" w16cid:durableId="638922573">
    <w:abstractNumId w:val="37"/>
  </w:num>
  <w:num w:numId="19" w16cid:durableId="1301155782">
    <w:abstractNumId w:val="13"/>
  </w:num>
  <w:num w:numId="20" w16cid:durableId="377123809">
    <w:abstractNumId w:val="40"/>
  </w:num>
  <w:num w:numId="21" w16cid:durableId="1178695914">
    <w:abstractNumId w:val="6"/>
  </w:num>
  <w:num w:numId="22" w16cid:durableId="210156446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17394108">
    <w:abstractNumId w:val="38"/>
  </w:num>
  <w:num w:numId="24" w16cid:durableId="12883950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589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26685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4467668">
    <w:abstractNumId w:val="21"/>
  </w:num>
  <w:num w:numId="28" w16cid:durableId="1004553780">
    <w:abstractNumId w:val="11"/>
  </w:num>
  <w:num w:numId="29" w16cid:durableId="2129662087">
    <w:abstractNumId w:val="35"/>
  </w:num>
  <w:num w:numId="30" w16cid:durableId="1468431144">
    <w:abstractNumId w:val="14"/>
  </w:num>
  <w:num w:numId="31" w16cid:durableId="154996564">
    <w:abstractNumId w:val="2"/>
  </w:num>
  <w:num w:numId="32" w16cid:durableId="627905059">
    <w:abstractNumId w:val="28"/>
  </w:num>
  <w:num w:numId="33" w16cid:durableId="1765566599">
    <w:abstractNumId w:val="26"/>
  </w:num>
  <w:num w:numId="34" w16cid:durableId="1166167230">
    <w:abstractNumId w:val="24"/>
  </w:num>
  <w:num w:numId="35" w16cid:durableId="1378358619">
    <w:abstractNumId w:val="25"/>
  </w:num>
  <w:num w:numId="36" w16cid:durableId="376470669">
    <w:abstractNumId w:val="18"/>
  </w:num>
  <w:num w:numId="37" w16cid:durableId="925766954">
    <w:abstractNumId w:val="34"/>
  </w:num>
  <w:num w:numId="38" w16cid:durableId="373777234">
    <w:abstractNumId w:val="12"/>
  </w:num>
  <w:num w:numId="39" w16cid:durableId="1909918247">
    <w:abstractNumId w:val="27"/>
  </w:num>
  <w:num w:numId="40" w16cid:durableId="1715694796">
    <w:abstractNumId w:val="10"/>
  </w:num>
  <w:num w:numId="41" w16cid:durableId="1736396194">
    <w:abstractNumId w:val="7"/>
  </w:num>
  <w:num w:numId="42" w16cid:durableId="1533306637">
    <w:abstractNumId w:val="4"/>
  </w:num>
  <w:num w:numId="43" w16cid:durableId="708721009">
    <w:abstractNumId w:val="20"/>
  </w:num>
  <w:num w:numId="44" w16cid:durableId="1849783115">
    <w:abstractNumId w:val="8"/>
  </w:num>
  <w:num w:numId="45" w16cid:durableId="1825707250">
    <w:abstractNumId w:val="30"/>
  </w:num>
  <w:num w:numId="46" w16cid:durableId="959340574">
    <w:abstractNumId w:val="36"/>
  </w:num>
  <w:num w:numId="47" w16cid:durableId="7680516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F2"/>
    <w:rsid w:val="000014ED"/>
    <w:rsid w:val="00001EA7"/>
    <w:rsid w:val="00003034"/>
    <w:rsid w:val="000124BA"/>
    <w:rsid w:val="0001560C"/>
    <w:rsid w:val="000318C6"/>
    <w:rsid w:val="00037BFF"/>
    <w:rsid w:val="000436EB"/>
    <w:rsid w:val="00054EE2"/>
    <w:rsid w:val="000577D7"/>
    <w:rsid w:val="00067F19"/>
    <w:rsid w:val="000873DD"/>
    <w:rsid w:val="00091CEC"/>
    <w:rsid w:val="00092EF8"/>
    <w:rsid w:val="00096500"/>
    <w:rsid w:val="000A34F5"/>
    <w:rsid w:val="000A3D85"/>
    <w:rsid w:val="000A65C3"/>
    <w:rsid w:val="000B0B24"/>
    <w:rsid w:val="000B2404"/>
    <w:rsid w:val="000B2F98"/>
    <w:rsid w:val="000B6AFB"/>
    <w:rsid w:val="000C4AA7"/>
    <w:rsid w:val="000D19E6"/>
    <w:rsid w:val="000D5A79"/>
    <w:rsid w:val="000E1DCB"/>
    <w:rsid w:val="000F2B75"/>
    <w:rsid w:val="00102693"/>
    <w:rsid w:val="00104AF2"/>
    <w:rsid w:val="00111190"/>
    <w:rsid w:val="001118CE"/>
    <w:rsid w:val="00136885"/>
    <w:rsid w:val="0014461F"/>
    <w:rsid w:val="00152B0C"/>
    <w:rsid w:val="00165CDE"/>
    <w:rsid w:val="00172B56"/>
    <w:rsid w:val="00183EBD"/>
    <w:rsid w:val="0018560C"/>
    <w:rsid w:val="00191EB6"/>
    <w:rsid w:val="0019402F"/>
    <w:rsid w:val="001A5871"/>
    <w:rsid w:val="001A6B47"/>
    <w:rsid w:val="001B243A"/>
    <w:rsid w:val="001B3B03"/>
    <w:rsid w:val="001B62DE"/>
    <w:rsid w:val="001B6928"/>
    <w:rsid w:val="001C2CBB"/>
    <w:rsid w:val="001D45F0"/>
    <w:rsid w:val="001F41D6"/>
    <w:rsid w:val="002014FC"/>
    <w:rsid w:val="00205B25"/>
    <w:rsid w:val="002114F0"/>
    <w:rsid w:val="00213DBD"/>
    <w:rsid w:val="002156FF"/>
    <w:rsid w:val="002239BE"/>
    <w:rsid w:val="002317EF"/>
    <w:rsid w:val="00232036"/>
    <w:rsid w:val="00232E4C"/>
    <w:rsid w:val="00236706"/>
    <w:rsid w:val="00240FC4"/>
    <w:rsid w:val="0024611E"/>
    <w:rsid w:val="00261242"/>
    <w:rsid w:val="00261592"/>
    <w:rsid w:val="002707CA"/>
    <w:rsid w:val="00273C52"/>
    <w:rsid w:val="00273FE3"/>
    <w:rsid w:val="00286CCF"/>
    <w:rsid w:val="00286DE3"/>
    <w:rsid w:val="00287EBF"/>
    <w:rsid w:val="00295519"/>
    <w:rsid w:val="00295A76"/>
    <w:rsid w:val="002A44EA"/>
    <w:rsid w:val="002A4F11"/>
    <w:rsid w:val="002A67EF"/>
    <w:rsid w:val="002C0916"/>
    <w:rsid w:val="002C17AD"/>
    <w:rsid w:val="002C2239"/>
    <w:rsid w:val="002C49BC"/>
    <w:rsid w:val="002D0D8B"/>
    <w:rsid w:val="002E3A2F"/>
    <w:rsid w:val="002F19C1"/>
    <w:rsid w:val="0030023F"/>
    <w:rsid w:val="00301037"/>
    <w:rsid w:val="00303D80"/>
    <w:rsid w:val="00305DF9"/>
    <w:rsid w:val="00313087"/>
    <w:rsid w:val="00326EF0"/>
    <w:rsid w:val="00337B5C"/>
    <w:rsid w:val="00343001"/>
    <w:rsid w:val="00346F37"/>
    <w:rsid w:val="00347B8B"/>
    <w:rsid w:val="00357DF2"/>
    <w:rsid w:val="0038110E"/>
    <w:rsid w:val="00387862"/>
    <w:rsid w:val="0039181D"/>
    <w:rsid w:val="0039407B"/>
    <w:rsid w:val="00397A8C"/>
    <w:rsid w:val="003A5C6C"/>
    <w:rsid w:val="003B44E4"/>
    <w:rsid w:val="003B76FA"/>
    <w:rsid w:val="003C4B62"/>
    <w:rsid w:val="003C4E7D"/>
    <w:rsid w:val="003C6C85"/>
    <w:rsid w:val="003D1D37"/>
    <w:rsid w:val="003D287B"/>
    <w:rsid w:val="003D5C09"/>
    <w:rsid w:val="003F7F12"/>
    <w:rsid w:val="0040209A"/>
    <w:rsid w:val="00405E5C"/>
    <w:rsid w:val="004117FE"/>
    <w:rsid w:val="00412CAA"/>
    <w:rsid w:val="00431BF4"/>
    <w:rsid w:val="00436768"/>
    <w:rsid w:val="004432BF"/>
    <w:rsid w:val="00443B64"/>
    <w:rsid w:val="004449BD"/>
    <w:rsid w:val="00445691"/>
    <w:rsid w:val="00447B8D"/>
    <w:rsid w:val="00461621"/>
    <w:rsid w:val="00474934"/>
    <w:rsid w:val="004774A9"/>
    <w:rsid w:val="00482885"/>
    <w:rsid w:val="004A7738"/>
    <w:rsid w:val="004C5708"/>
    <w:rsid w:val="004D1F78"/>
    <w:rsid w:val="004E515D"/>
    <w:rsid w:val="004F26F4"/>
    <w:rsid w:val="004F4C7A"/>
    <w:rsid w:val="005007B2"/>
    <w:rsid w:val="00500DF1"/>
    <w:rsid w:val="00501920"/>
    <w:rsid w:val="00506D91"/>
    <w:rsid w:val="00506EB2"/>
    <w:rsid w:val="0051060F"/>
    <w:rsid w:val="0053243E"/>
    <w:rsid w:val="00537271"/>
    <w:rsid w:val="0054109F"/>
    <w:rsid w:val="005414C8"/>
    <w:rsid w:val="00547378"/>
    <w:rsid w:val="00551BC7"/>
    <w:rsid w:val="0056003C"/>
    <w:rsid w:val="00560DC0"/>
    <w:rsid w:val="00561865"/>
    <w:rsid w:val="0058374D"/>
    <w:rsid w:val="00584E12"/>
    <w:rsid w:val="005B4F45"/>
    <w:rsid w:val="005C4A9A"/>
    <w:rsid w:val="005D0D39"/>
    <w:rsid w:val="005F0E9F"/>
    <w:rsid w:val="00604FD7"/>
    <w:rsid w:val="00614EEC"/>
    <w:rsid w:val="006204AE"/>
    <w:rsid w:val="0062059C"/>
    <w:rsid w:val="00623D58"/>
    <w:rsid w:val="00627B04"/>
    <w:rsid w:val="00654E2F"/>
    <w:rsid w:val="0065630C"/>
    <w:rsid w:val="00663702"/>
    <w:rsid w:val="006642DD"/>
    <w:rsid w:val="00666E16"/>
    <w:rsid w:val="0067520C"/>
    <w:rsid w:val="00692191"/>
    <w:rsid w:val="00692678"/>
    <w:rsid w:val="0069273D"/>
    <w:rsid w:val="006952B0"/>
    <w:rsid w:val="006A4374"/>
    <w:rsid w:val="006C3F75"/>
    <w:rsid w:val="006C418A"/>
    <w:rsid w:val="006D1C6B"/>
    <w:rsid w:val="006D221D"/>
    <w:rsid w:val="006E093A"/>
    <w:rsid w:val="006F15FE"/>
    <w:rsid w:val="006F280C"/>
    <w:rsid w:val="00712D00"/>
    <w:rsid w:val="0073612A"/>
    <w:rsid w:val="00737B81"/>
    <w:rsid w:val="007473FE"/>
    <w:rsid w:val="00752ADE"/>
    <w:rsid w:val="00753F00"/>
    <w:rsid w:val="00766927"/>
    <w:rsid w:val="007756D0"/>
    <w:rsid w:val="00780849"/>
    <w:rsid w:val="00783F1A"/>
    <w:rsid w:val="007A011C"/>
    <w:rsid w:val="007A2939"/>
    <w:rsid w:val="007A2D23"/>
    <w:rsid w:val="007A3F07"/>
    <w:rsid w:val="007A6EE8"/>
    <w:rsid w:val="007B285D"/>
    <w:rsid w:val="007B3A3E"/>
    <w:rsid w:val="007C3317"/>
    <w:rsid w:val="007C5F3F"/>
    <w:rsid w:val="007D26CA"/>
    <w:rsid w:val="007D317C"/>
    <w:rsid w:val="007D78D6"/>
    <w:rsid w:val="007E5213"/>
    <w:rsid w:val="007F2D23"/>
    <w:rsid w:val="007F51E3"/>
    <w:rsid w:val="007F6788"/>
    <w:rsid w:val="00805877"/>
    <w:rsid w:val="00812506"/>
    <w:rsid w:val="00812845"/>
    <w:rsid w:val="00812FE3"/>
    <w:rsid w:val="00814441"/>
    <w:rsid w:val="00821230"/>
    <w:rsid w:val="00831BF4"/>
    <w:rsid w:val="0084424C"/>
    <w:rsid w:val="0084716F"/>
    <w:rsid w:val="008534B4"/>
    <w:rsid w:val="00864B12"/>
    <w:rsid w:val="00866DC5"/>
    <w:rsid w:val="00867792"/>
    <w:rsid w:val="008703F8"/>
    <w:rsid w:val="00870B54"/>
    <w:rsid w:val="0087279F"/>
    <w:rsid w:val="00872EE8"/>
    <w:rsid w:val="00882301"/>
    <w:rsid w:val="008964C1"/>
    <w:rsid w:val="00896F15"/>
    <w:rsid w:val="008A30FC"/>
    <w:rsid w:val="008C5747"/>
    <w:rsid w:val="008E58EF"/>
    <w:rsid w:val="008F00DE"/>
    <w:rsid w:val="008F4E8E"/>
    <w:rsid w:val="00911A4F"/>
    <w:rsid w:val="00935B59"/>
    <w:rsid w:val="00941689"/>
    <w:rsid w:val="0094170D"/>
    <w:rsid w:val="009473A9"/>
    <w:rsid w:val="00951BEB"/>
    <w:rsid w:val="009527F5"/>
    <w:rsid w:val="00955D25"/>
    <w:rsid w:val="009570C9"/>
    <w:rsid w:val="00957420"/>
    <w:rsid w:val="00963D5A"/>
    <w:rsid w:val="0096530E"/>
    <w:rsid w:val="00984433"/>
    <w:rsid w:val="009B5853"/>
    <w:rsid w:val="009C0D2B"/>
    <w:rsid w:val="009D291F"/>
    <w:rsid w:val="009D62AA"/>
    <w:rsid w:val="009D75CE"/>
    <w:rsid w:val="009E63E8"/>
    <w:rsid w:val="009F7D62"/>
    <w:rsid w:val="00A01C7F"/>
    <w:rsid w:val="00A10F00"/>
    <w:rsid w:val="00A145EF"/>
    <w:rsid w:val="00A20481"/>
    <w:rsid w:val="00A2144E"/>
    <w:rsid w:val="00A24C69"/>
    <w:rsid w:val="00A3348F"/>
    <w:rsid w:val="00A43CEC"/>
    <w:rsid w:val="00A61688"/>
    <w:rsid w:val="00A7164B"/>
    <w:rsid w:val="00A75924"/>
    <w:rsid w:val="00A75B7C"/>
    <w:rsid w:val="00A76B4A"/>
    <w:rsid w:val="00A80AE4"/>
    <w:rsid w:val="00A82E7A"/>
    <w:rsid w:val="00A9283D"/>
    <w:rsid w:val="00A9635B"/>
    <w:rsid w:val="00AA0A6D"/>
    <w:rsid w:val="00AA72D3"/>
    <w:rsid w:val="00AB7793"/>
    <w:rsid w:val="00AC0F36"/>
    <w:rsid w:val="00AC7F4E"/>
    <w:rsid w:val="00AD2147"/>
    <w:rsid w:val="00AD3799"/>
    <w:rsid w:val="00AD52D3"/>
    <w:rsid w:val="00AD6713"/>
    <w:rsid w:val="00B362BA"/>
    <w:rsid w:val="00B41B40"/>
    <w:rsid w:val="00B462D4"/>
    <w:rsid w:val="00B465AB"/>
    <w:rsid w:val="00B465AD"/>
    <w:rsid w:val="00B519E1"/>
    <w:rsid w:val="00B53291"/>
    <w:rsid w:val="00B56B90"/>
    <w:rsid w:val="00B60B4F"/>
    <w:rsid w:val="00B627B9"/>
    <w:rsid w:val="00B6694A"/>
    <w:rsid w:val="00B700F6"/>
    <w:rsid w:val="00B7610D"/>
    <w:rsid w:val="00B76906"/>
    <w:rsid w:val="00B94837"/>
    <w:rsid w:val="00BA081C"/>
    <w:rsid w:val="00BA3980"/>
    <w:rsid w:val="00BA42E6"/>
    <w:rsid w:val="00BA47A8"/>
    <w:rsid w:val="00BA4CD4"/>
    <w:rsid w:val="00BB010E"/>
    <w:rsid w:val="00BB6F10"/>
    <w:rsid w:val="00BC782E"/>
    <w:rsid w:val="00BD139F"/>
    <w:rsid w:val="00BD266D"/>
    <w:rsid w:val="00BE15EB"/>
    <w:rsid w:val="00BE5349"/>
    <w:rsid w:val="00BE6D0D"/>
    <w:rsid w:val="00BF0E60"/>
    <w:rsid w:val="00BF233D"/>
    <w:rsid w:val="00BF7C58"/>
    <w:rsid w:val="00C060FB"/>
    <w:rsid w:val="00C20C87"/>
    <w:rsid w:val="00C2682E"/>
    <w:rsid w:val="00C33BEF"/>
    <w:rsid w:val="00C44B1C"/>
    <w:rsid w:val="00C54D9A"/>
    <w:rsid w:val="00C63E9D"/>
    <w:rsid w:val="00C74E25"/>
    <w:rsid w:val="00C766A1"/>
    <w:rsid w:val="00C83558"/>
    <w:rsid w:val="00C86A3C"/>
    <w:rsid w:val="00C87C44"/>
    <w:rsid w:val="00C91211"/>
    <w:rsid w:val="00C916D6"/>
    <w:rsid w:val="00CC2158"/>
    <w:rsid w:val="00CC402C"/>
    <w:rsid w:val="00CC7785"/>
    <w:rsid w:val="00CD1A0F"/>
    <w:rsid w:val="00CD5B05"/>
    <w:rsid w:val="00CD77E4"/>
    <w:rsid w:val="00CE0E4B"/>
    <w:rsid w:val="00CE5847"/>
    <w:rsid w:val="00CE5C4F"/>
    <w:rsid w:val="00D051A4"/>
    <w:rsid w:val="00D103FF"/>
    <w:rsid w:val="00D27AD3"/>
    <w:rsid w:val="00D31857"/>
    <w:rsid w:val="00D35B4A"/>
    <w:rsid w:val="00D5136E"/>
    <w:rsid w:val="00D53A13"/>
    <w:rsid w:val="00D60968"/>
    <w:rsid w:val="00D67616"/>
    <w:rsid w:val="00D71115"/>
    <w:rsid w:val="00D73DBB"/>
    <w:rsid w:val="00D73FBD"/>
    <w:rsid w:val="00D7540D"/>
    <w:rsid w:val="00D82ABB"/>
    <w:rsid w:val="00DA353E"/>
    <w:rsid w:val="00DA4F9D"/>
    <w:rsid w:val="00DB3645"/>
    <w:rsid w:val="00DC2184"/>
    <w:rsid w:val="00DC236F"/>
    <w:rsid w:val="00DC5A8D"/>
    <w:rsid w:val="00DC65FB"/>
    <w:rsid w:val="00DE00C4"/>
    <w:rsid w:val="00DE67E9"/>
    <w:rsid w:val="00DE73B0"/>
    <w:rsid w:val="00E15975"/>
    <w:rsid w:val="00E15B87"/>
    <w:rsid w:val="00E1608B"/>
    <w:rsid w:val="00E30958"/>
    <w:rsid w:val="00E312BC"/>
    <w:rsid w:val="00E54352"/>
    <w:rsid w:val="00E63EFA"/>
    <w:rsid w:val="00E81082"/>
    <w:rsid w:val="00E91154"/>
    <w:rsid w:val="00E93D9C"/>
    <w:rsid w:val="00EB735F"/>
    <w:rsid w:val="00EC050E"/>
    <w:rsid w:val="00EC098B"/>
    <w:rsid w:val="00EC0C33"/>
    <w:rsid w:val="00ED5027"/>
    <w:rsid w:val="00EE0F46"/>
    <w:rsid w:val="00EE1B87"/>
    <w:rsid w:val="00EE2D36"/>
    <w:rsid w:val="00EF0292"/>
    <w:rsid w:val="00EF52F0"/>
    <w:rsid w:val="00F04B6D"/>
    <w:rsid w:val="00F05CE5"/>
    <w:rsid w:val="00F06B2D"/>
    <w:rsid w:val="00F07942"/>
    <w:rsid w:val="00F1558F"/>
    <w:rsid w:val="00F2031F"/>
    <w:rsid w:val="00F35584"/>
    <w:rsid w:val="00F402CA"/>
    <w:rsid w:val="00F42E5D"/>
    <w:rsid w:val="00F540EB"/>
    <w:rsid w:val="00F8028F"/>
    <w:rsid w:val="00F82F03"/>
    <w:rsid w:val="00F935EF"/>
    <w:rsid w:val="00F96AFA"/>
    <w:rsid w:val="00FD06FF"/>
    <w:rsid w:val="00FD1AC4"/>
    <w:rsid w:val="00FD51CE"/>
    <w:rsid w:val="00FD6869"/>
    <w:rsid w:val="00FE2AE8"/>
    <w:rsid w:val="00FF048E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21DC7"/>
  <w15:chartTrackingRefBased/>
  <w15:docId w15:val="{43306CC2-FC05-4F6B-80DB-7341AECB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036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808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FD686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4A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04A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4AF2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04A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F2"/>
    <w:rPr>
      <w:rFonts w:ascii="Calibri" w:eastAsia="Calibri" w:hAnsi="Calibri" w:cs="Times New Roman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rsid w:val="00FD68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869"/>
    <w:rPr>
      <w:rFonts w:asciiTheme="majorHAnsi" w:eastAsiaTheme="majorEastAsia" w:hAnsiTheme="majorHAnsi" w:cstheme="majorBidi"/>
      <w:color w:val="243255" w:themeColor="accent1" w:themeShade="7F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FD68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FD68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B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B0C"/>
    <w:rPr>
      <w:rFonts w:ascii="Segoe UI" w:eastAsia="Calibr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link w:val="PrrafodelistaCar"/>
    <w:uiPriority w:val="1"/>
    <w:qFormat/>
    <w:rsid w:val="00B462D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A011C"/>
    <w:rPr>
      <w:i/>
      <w:iCs/>
    </w:rPr>
  </w:style>
  <w:style w:type="character" w:styleId="Textoennegrita">
    <w:name w:val="Strong"/>
    <w:basedOn w:val="Fuentedeprrafopredeter"/>
    <w:uiPriority w:val="22"/>
    <w:qFormat/>
    <w:rsid w:val="007A011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0C9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val="es-MX"/>
    </w:rPr>
  </w:style>
  <w:style w:type="table" w:styleId="Tablaconcuadrcula">
    <w:name w:val="Table Grid"/>
    <w:basedOn w:val="Tablanormal"/>
    <w:uiPriority w:val="39"/>
    <w:rsid w:val="00D75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7540D"/>
    <w:rPr>
      <w:rFonts w:ascii="Calibri" w:eastAsia="Calibri" w:hAnsi="Calibri" w:cs="Times New Roman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754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54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540D"/>
    <w:rPr>
      <w:rFonts w:ascii="Calibri" w:eastAsia="Calibri" w:hAnsi="Calibri" w:cs="Times New Roman"/>
      <w:sz w:val="20"/>
      <w:szCs w:val="20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295519"/>
    <w:rPr>
      <w:color w:val="808080"/>
    </w:rPr>
  </w:style>
  <w:style w:type="table" w:styleId="Tablaconcuadrculaclara">
    <w:name w:val="Grid Table Light"/>
    <w:basedOn w:val="Tablanormal"/>
    <w:uiPriority w:val="40"/>
    <w:rsid w:val="007808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80849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28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2885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482885"/>
    <w:rPr>
      <w:color w:val="605E5C"/>
      <w:shd w:val="clear" w:color="auto" w:fill="E1DFDD"/>
    </w:rPr>
  </w:style>
  <w:style w:type="table" w:styleId="Tablaconcuadrcula1clara-nfasis1">
    <w:name w:val="Grid Table 1 Light Accent 1"/>
    <w:basedOn w:val="Tablanormal"/>
    <w:uiPriority w:val="46"/>
    <w:rsid w:val="006A4374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BC78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C782E"/>
    <w:rPr>
      <w:rFonts w:eastAsiaTheme="minorEastAsia"/>
      <w:color w:val="5A5A5A" w:themeColor="text1" w:themeTint="A5"/>
      <w:spacing w:val="15"/>
      <w:lang w:val="es-MX"/>
    </w:rPr>
  </w:style>
  <w:style w:type="table" w:styleId="Tabladelista4-nfasis6">
    <w:name w:val="List Table 4 Accent 6"/>
    <w:basedOn w:val="Tablanormal"/>
    <w:uiPriority w:val="49"/>
    <w:rsid w:val="00CC7785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BA42E6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7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08BE2EA0415647939E4E29BC1E3FA0" ma:contentTypeVersion="13" ma:contentTypeDescription="Crear nuevo documento." ma:contentTypeScope="" ma:versionID="326c4e4b752de5eeaecae83aca7c1dae">
  <xsd:schema xmlns:xsd="http://www.w3.org/2001/XMLSchema" xmlns:xs="http://www.w3.org/2001/XMLSchema" xmlns:p="http://schemas.microsoft.com/office/2006/metadata/properties" xmlns:ns2="55639ed5-8a64-41de-8be2-8672ceb5ea56" xmlns:ns3="6bda6fac-5bc0-48e4-a821-8855da8f84b0" targetNamespace="http://schemas.microsoft.com/office/2006/metadata/properties" ma:root="true" ma:fieldsID="bd306723916a22c41da28c6cb44986f5" ns2:_="" ns3:_="">
    <xsd:import namespace="55639ed5-8a64-41de-8be2-8672ceb5ea56"/>
    <xsd:import namespace="6bda6fac-5bc0-48e4-a821-8855da8f84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39ed5-8a64-41de-8be2-8672ceb5e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15d790-fe29-4f98-b371-c8c04828d2cd}" ma:internalName="TaxCatchAll" ma:showField="CatchAllData" ma:web="55639ed5-8a64-41de-8be2-8672ceb5e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6fac-5bc0-48e4-a821-8855da8f8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5bf9baa6-077a-49b4-8ef4-27b9d3db7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a6fac-5bc0-48e4-a821-8855da8f84b0">
      <Terms xmlns="http://schemas.microsoft.com/office/infopath/2007/PartnerControls"/>
    </lcf76f155ced4ddcb4097134ff3c332f>
    <TaxCatchAll xmlns="55639ed5-8a64-41de-8be2-8672ceb5ea56" xsi:nil="true"/>
  </documentManagement>
</p:properties>
</file>

<file path=customXml/itemProps1.xml><?xml version="1.0" encoding="utf-8"?>
<ds:datastoreItem xmlns:ds="http://schemas.openxmlformats.org/officeDocument/2006/customXml" ds:itemID="{11ABCEFC-754B-488D-96F7-AF282A7F8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A2303-8385-4277-BCBB-5CAABFF8CA0D}"/>
</file>

<file path=customXml/itemProps3.xml><?xml version="1.0" encoding="utf-8"?>
<ds:datastoreItem xmlns:ds="http://schemas.openxmlformats.org/officeDocument/2006/customXml" ds:itemID="{67F81D45-BD03-440D-9F09-90801BCF1E9C}"/>
</file>

<file path=customXml/itemProps4.xml><?xml version="1.0" encoding="utf-8"?>
<ds:datastoreItem xmlns:ds="http://schemas.openxmlformats.org/officeDocument/2006/customXml" ds:itemID="{D0E09D35-CC65-4773-BB26-C60858C03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PatY FChávez.</cp:lastModifiedBy>
  <cp:revision>6</cp:revision>
  <dcterms:created xsi:type="dcterms:W3CDTF">2023-08-12T18:42:00Z</dcterms:created>
  <dcterms:modified xsi:type="dcterms:W3CDTF">2023-08-12T21:03:00Z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0x0101005F08BE2EA0415647939E4E29BC1E3FA0</vt:lpwstr>
  </property>
</Properties>
</file>